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AF" w:rsidRPr="00F116AF" w:rsidRDefault="00F116AF" w:rsidP="00F116AF">
      <w:pPr>
        <w:shd w:val="clear" w:color="auto" w:fill="FFFFFF"/>
        <w:spacing w:before="339" w:after="169" w:line="240" w:lineRule="auto"/>
        <w:outlineLvl w:val="0"/>
        <w:rPr>
          <w:rFonts w:ascii="Noto Serif" w:eastAsia="Times New Roman" w:hAnsi="Noto Serif"/>
          <w:kern w:val="36"/>
          <w:sz w:val="51"/>
          <w:szCs w:val="51"/>
          <w:lang w:eastAsia="ru-RU"/>
        </w:rPr>
      </w:pPr>
      <w:r w:rsidRPr="00F116AF">
        <w:rPr>
          <w:rFonts w:ascii="Noto Serif" w:eastAsia="Times New Roman" w:hAnsi="Noto Serif"/>
          <w:kern w:val="36"/>
          <w:sz w:val="51"/>
          <w:szCs w:val="51"/>
          <w:lang w:eastAsia="ru-RU"/>
        </w:rPr>
        <w:t>Мектеп оқушыларының тағам рационы бойынша бірыңғай стандарттар</w:t>
      </w:r>
    </w:p>
    <w:p w:rsidR="00F116AF" w:rsidRPr="00F116AF" w:rsidRDefault="00F116AF" w:rsidP="00F116AF">
      <w:pPr>
        <w:shd w:val="clear" w:color="auto" w:fill="FFFFFF"/>
        <w:spacing w:before="34" w:after="0" w:line="240" w:lineRule="auto"/>
        <w:textAlignment w:val="top"/>
        <w:rPr>
          <w:rFonts w:ascii="Arial" w:eastAsia="Times New Roman" w:hAnsi="Arial" w:cs="Arial"/>
          <w:sz w:val="22"/>
          <w:szCs w:val="22"/>
          <w:lang w:eastAsia="ru-RU"/>
        </w:rPr>
      </w:pP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bookmarkStart w:id="0" w:name="_GoBack"/>
      <w:bookmarkEnd w:id="0"/>
      <w:r w:rsidRPr="00F116AF">
        <w:rPr>
          <w:rFonts w:ascii="Noto Serif" w:eastAsia="Times New Roman" w:hAnsi="Noto Serif"/>
          <w:b/>
          <w:bCs/>
          <w:sz w:val="29"/>
          <w:lang w:eastAsia="ru-RU"/>
        </w:rPr>
        <w:t>УДК 613.2</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ББК  51.23</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М41</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Осы  Әдістемелік ұсыныстар Қазақ тағамтану академиясының және Ұлттық салауатты тағамтану орталығының Президенті, ҚР ҰҒА және РҒА академигі, Т.Ш. Шармановтың жетекшілік етуімен,денсаулық сақтауды дамытудың 2016-2019 жылдарға арналған «Денсаулық» мемлекеттік бағдарламасы бойынша мемлекеттік әлеуметтік тапсырыстың шеңберіндеәзірленген.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ind w:left="284"/>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Әзірлеушілер:</w:t>
      </w:r>
    </w:p>
    <w:tbl>
      <w:tblPr>
        <w:tblStyle w:val="a8"/>
        <w:tblW w:w="9781" w:type="dxa"/>
        <w:tblLook w:val="04A0"/>
      </w:tblPr>
      <w:tblGrid>
        <w:gridCol w:w="3558"/>
        <w:gridCol w:w="6223"/>
      </w:tblGrid>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Берденова Г.Т.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Қазақ тағамтану академиясының тамақтануды ұтымды ету зертханасының меңгерушісі, Ұлттық салауатты тағамтану орталығының жетекші ғылыми қызметкері, б.ғ.к. ;</w:t>
            </w:r>
          </w:p>
        </w:tc>
      </w:tr>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Қатарбаев А.К.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С.Асфендияров атындағы ҚазҰМУ балалардың жұқпалы аурулар кафедрасының меңгерушісі және Ұлттық салауатты тағамтану орталығының бас ғылыми қызметкері,  м.ғ.д.;</w:t>
            </w:r>
          </w:p>
        </w:tc>
      </w:tr>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Қилыбаева Б.А.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Қазақ тағамтану академиясының және Ұлттық салауатты тағамтану орталығының ғылыми қызметкері;</w:t>
            </w:r>
          </w:p>
        </w:tc>
      </w:tr>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Есмағамбетова А.С.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ҚР ДСМ қоғамдық денсаулық сақтау саясаты Департаментінің директоры;</w:t>
            </w:r>
          </w:p>
        </w:tc>
      </w:tr>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Ахметова З.Д.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ҚР ДСМ қоғамдық денсаулық сақтау саясаты Департаменті басқармасының басшысы;</w:t>
            </w:r>
          </w:p>
        </w:tc>
      </w:tr>
      <w:tr w:rsidR="00F116AF" w:rsidRPr="00F116AF" w:rsidTr="00F116AF">
        <w:tc>
          <w:tcPr>
            <w:tcW w:w="3558" w:type="dxa"/>
            <w:hideMark/>
          </w:tcPr>
          <w:p w:rsidR="00F116AF" w:rsidRPr="00F116AF" w:rsidRDefault="00F116AF" w:rsidP="00F116AF">
            <w:pPr>
              <w:spacing w:after="169"/>
              <w:rPr>
                <w:rFonts w:eastAsia="Times New Roman"/>
                <w:lang w:eastAsia="ru-RU"/>
              </w:rPr>
            </w:pPr>
            <w:r w:rsidRPr="00F116AF">
              <w:rPr>
                <w:rFonts w:eastAsia="Times New Roman"/>
                <w:lang w:eastAsia="ru-RU"/>
              </w:rPr>
              <w:t>Сейтмағамбетова Ш.А. -</w:t>
            </w:r>
          </w:p>
        </w:tc>
        <w:tc>
          <w:tcPr>
            <w:tcW w:w="6223" w:type="dxa"/>
            <w:hideMark/>
          </w:tcPr>
          <w:p w:rsidR="00F116AF" w:rsidRPr="00F116AF" w:rsidRDefault="00F116AF" w:rsidP="00F116AF">
            <w:pPr>
              <w:spacing w:after="169"/>
              <w:rPr>
                <w:rFonts w:eastAsia="Times New Roman"/>
                <w:lang w:eastAsia="ru-RU"/>
              </w:rPr>
            </w:pPr>
            <w:r w:rsidRPr="00F116AF">
              <w:rPr>
                <w:rFonts w:eastAsia="Times New Roman"/>
                <w:lang w:eastAsia="ru-RU"/>
              </w:rPr>
              <w:t>ҚР ДСМ қоғамдық денсаулық сақтау Комитетінің бас сарапшысы.</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Сын-пікір берушілер:</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Алдашев А.А.                     </w:t>
      </w:r>
      <w:r w:rsidRPr="00F116AF">
        <w:rPr>
          <w:rFonts w:ascii="Noto Serif" w:eastAsia="Times New Roman" w:hAnsi="Noto Serif"/>
          <w:b/>
          <w:bCs/>
          <w:sz w:val="29"/>
          <w:lang w:eastAsia="ru-RU"/>
        </w:rPr>
        <w:t>- </w:t>
      </w:r>
      <w:r w:rsidRPr="00F116AF">
        <w:rPr>
          <w:rFonts w:ascii="Noto Serif" w:eastAsia="Times New Roman" w:hAnsi="Noto Serif"/>
          <w:sz w:val="29"/>
          <w:szCs w:val="29"/>
          <w:shd w:val="clear" w:color="auto" w:fill="FFFFFF"/>
          <w:lang w:eastAsia="ru-RU"/>
        </w:rPr>
        <w:t>Қазақ  тағамтану  академиясының бас ғылыми қызметкері,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м.ғ.д.,  профессор, ҚР мемлекеттік сыйлығының иегері;</w:t>
      </w:r>
    </w:p>
    <w:p w:rsidR="00F116AF" w:rsidRPr="00F116AF" w:rsidRDefault="00F116AF" w:rsidP="00F116AF">
      <w:pPr>
        <w:spacing w:after="169" w:line="240" w:lineRule="auto"/>
        <w:ind w:left="2835"/>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Батырханов Ш.К.               - МАИ академигі, м.ғ.д., С.Асфендияров атындағы ҚазҰМУ</w:t>
      </w:r>
    </w:p>
    <w:p w:rsidR="00F116AF" w:rsidRPr="00F116AF" w:rsidRDefault="00F116AF" w:rsidP="00F116AF">
      <w:pPr>
        <w:spacing w:after="169" w:line="240" w:lineRule="auto"/>
        <w:ind w:left="2835"/>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балалар аурулары пропедевтикасы кафедрасының профессоры.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i/>
          <w:iCs/>
          <w:sz w:val="29"/>
          <w:lang w:eastAsia="ru-RU"/>
        </w:rPr>
        <w:t>Берденова Г.Т.,Қатарбаев А.К., Қилыбаева Б.А., Есмағамбетова А.С.,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i/>
          <w:iCs/>
          <w:sz w:val="29"/>
          <w:lang w:eastAsia="ru-RU"/>
        </w:rPr>
        <w:t>АхметоваЗ.Д.,Сейтмағамбетова Ш.А.Мектеп оқушыларының тағам рационы бойынша бірыңғай стандарттар (Жалпы білім беретін ұйымдарда мектеп оқушыларының тағамын ұйымдастыруға арналған төрт апталық ас мәзірі). Әдістемелік ұсыныстар. / Т.Ш. Шармановтың жетекшілік етуімен.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i/>
          <w:iCs/>
          <w:sz w:val="29"/>
          <w:lang w:eastAsia="ru-RU"/>
        </w:rPr>
        <w:t>Алматы: «Аледми» ЖШС, 2017. 72 б.</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Әдістемелік ұсыныстар денсаулық сақтаудың өзекті мәселелерінің бірі – мектеп оқушыларының тамақтануына арналған. Жұмыста Қазақстандағы жалпы білім беретін ұйымдарда оқушылардың тамақтануын рәсімдейтін мектеп оқушыларының тағам рационы бойынша бірыңғай стандарттар берілген. Әдістемелік ұсыныстар мамандардың кең ауқымына: мектеп асханаларының қызметкерлеріне, медицина қызметкерлеріне, сондай-ақ, басқа да барлық мүдделі тұлғаларға арналған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Қазақстан Республикасы Денсаулық сақтау министрлігінің Денсаулық сақтауды дамыту республикалық орталығымен бекітілген және баспадан шығаруға рұқсат етілген(ғылыми-медициналық сараптаманың қорытындысы №45 11.12.2017).</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ISBN 978-601-305-270-0</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Қазақстан Республикасы Денсаулық сақтау министрлігі, 2017</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Қазақ тағамтану академиясы, 2017</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Ұлттық салауатты тағамтану орталығы, 2017</w:t>
      </w:r>
    </w:p>
    <w:p w:rsidR="00F116AF" w:rsidRPr="00F116AF" w:rsidRDefault="00F116AF" w:rsidP="00F116AF">
      <w:pPr>
        <w:spacing w:after="169" w:line="240" w:lineRule="auto"/>
        <w:rPr>
          <w:rFonts w:ascii="Noto Serif" w:eastAsia="Times New Roman" w:hAnsi="Noto Serif"/>
          <w:b/>
          <w:bCs/>
          <w:sz w:val="29"/>
          <w:lang w:eastAsia="ru-RU"/>
        </w:rPr>
      </w:pPr>
    </w:p>
    <w:p w:rsidR="00F116AF" w:rsidRPr="00F116AF" w:rsidRDefault="00F116AF" w:rsidP="00F116AF">
      <w:pPr>
        <w:spacing w:after="169" w:line="240" w:lineRule="auto"/>
        <w:rPr>
          <w:rFonts w:ascii="Noto Serif" w:eastAsia="Times New Roman" w:hAnsi="Noto Serif"/>
          <w:b/>
          <w:bCs/>
          <w:sz w:val="29"/>
          <w:lang w:eastAsia="ru-RU"/>
        </w:rPr>
      </w:pPr>
    </w:p>
    <w:p w:rsidR="00F116AF" w:rsidRPr="00F116AF" w:rsidRDefault="00F116AF" w:rsidP="00F116AF">
      <w:pPr>
        <w:spacing w:after="169" w:line="240" w:lineRule="auto"/>
        <w:rPr>
          <w:rFonts w:ascii="Noto Serif" w:eastAsia="Times New Roman" w:hAnsi="Noto Serif"/>
          <w:b/>
          <w:bCs/>
          <w:sz w:val="29"/>
          <w:lang w:eastAsia="ru-RU"/>
        </w:rPr>
      </w:pPr>
    </w:p>
    <w:p w:rsidR="00F116AF" w:rsidRPr="00F116AF" w:rsidRDefault="00F116AF" w:rsidP="00F116AF">
      <w:pPr>
        <w:spacing w:after="169" w:line="240" w:lineRule="auto"/>
        <w:rPr>
          <w:rFonts w:ascii="Noto Serif" w:eastAsia="Times New Roman" w:hAnsi="Noto Serif"/>
          <w:b/>
          <w:bCs/>
          <w:sz w:val="29"/>
          <w:lang w:eastAsia="ru-RU"/>
        </w:rPr>
      </w:pPr>
    </w:p>
    <w:p w:rsidR="00F116AF" w:rsidRPr="00F116AF" w:rsidRDefault="00F116AF" w:rsidP="00F116AF">
      <w:pPr>
        <w:spacing w:after="169" w:line="240" w:lineRule="auto"/>
        <w:rPr>
          <w:rFonts w:ascii="Noto Serif" w:eastAsia="Times New Roman" w:hAnsi="Noto Serif"/>
          <w:b/>
          <w:bCs/>
          <w:sz w:val="29"/>
          <w:lang w:eastAsia="ru-RU"/>
        </w:rPr>
      </w:pP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Мазмұны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 Кіріспе....................................................................................................................................4</w:t>
      </w:r>
    </w:p>
    <w:p w:rsidR="00F116AF" w:rsidRPr="00F116AF" w:rsidRDefault="00F116AF" w:rsidP="00F116AF">
      <w:pPr>
        <w:spacing w:after="169" w:line="240" w:lineRule="auto"/>
        <w:ind w:left="1134"/>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 Жалпы білім беретін ұйымдарда тағамның құрамына, тағамдық құндылығына,</w:t>
      </w:r>
    </w:p>
    <w:p w:rsidR="00F116AF" w:rsidRPr="00F116AF" w:rsidRDefault="00F116AF" w:rsidP="00F116AF">
      <w:pPr>
        <w:spacing w:after="169" w:line="240" w:lineRule="auto"/>
        <w:ind w:left="284"/>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көлеміне, сапасына қойылатын талаптар...........................................................................4</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3. Мектеп тамақтандыру блогында оқушылардың толыққұнды тағамын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ұйымдастыру тәртібі............................................................................................................7</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4. Тамақтандыру блогы құрылымындағы, жұмыс мазмұнындағы,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пайдаланудағы ерекшеліктер..............................................................................................8</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5. Мектеп асханаларында тағамды және кулинарлық өнімдерді дайындау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технологиясының ерекшеліктері.........................................................................................9</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6. Төрт апталық ас мәзірі (жаз-күз).......................................................................................10</w:t>
      </w:r>
    </w:p>
    <w:p w:rsidR="00F116AF" w:rsidRPr="00F116AF" w:rsidRDefault="00F116AF" w:rsidP="00F116AF">
      <w:pPr>
        <w:spacing w:after="169" w:line="240" w:lineRule="auto"/>
        <w:ind w:left="1134"/>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7. Төрт апталық ас мәзірі (қыс-көктем)................................................................................38</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ind w:left="1134"/>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8. Азық-түліктерді бір-бірімен өзара алмастыру нормалары.............................................66</w:t>
      </w:r>
    </w:p>
    <w:p w:rsidR="00F116AF" w:rsidRPr="00F116AF" w:rsidRDefault="00F116AF" w:rsidP="00F116AF">
      <w:pPr>
        <w:spacing w:after="169" w:line="240" w:lineRule="auto"/>
        <w:ind w:left="1134"/>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9. Жалпы  білім беретін ұйымдарда Мектеп оқушыларының тағам рационы</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бойынша бірыңғай стандарттарды (төрт апталық ас мәзірін) енгізуді іске</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асыруға мониторинг және оқушылардың тағамын  ұйымдастыруды</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жетілдіру.............................................................................................................................68</w:t>
      </w:r>
    </w:p>
    <w:p w:rsidR="00F116AF" w:rsidRPr="00F116AF" w:rsidRDefault="00F116AF" w:rsidP="00F116AF">
      <w:pPr>
        <w:spacing w:after="169" w:line="240" w:lineRule="auto"/>
        <w:ind w:left="851"/>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Қорытынды……………….......…………………………………………………..….………70</w:t>
      </w:r>
    </w:p>
    <w:p w:rsidR="00F116AF" w:rsidRPr="00F116AF" w:rsidRDefault="00F116AF" w:rsidP="00F116AF">
      <w:pPr>
        <w:spacing w:after="169" w:line="240" w:lineRule="auto"/>
        <w:ind w:left="710"/>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Қолданылған әдебиет тізімі….............……………………………..………………………70</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 қосымша. Суық өңдеу кезіндегі шығындар (шикі өнім массасына</w:t>
      </w:r>
    </w:p>
    <w:p w:rsidR="00F116AF" w:rsidRPr="00F116AF" w:rsidRDefault="00F116AF" w:rsidP="00F116AF">
      <w:pPr>
        <w:spacing w:after="169" w:line="240" w:lineRule="auto"/>
        <w:ind w:left="1276"/>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пайызбен алынған).............................................................................................71</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 қосымша. Тағам өнімдерін қыздыру арқылы аспаздық өңдеуде</w:t>
      </w:r>
    </w:p>
    <w:p w:rsidR="00F116AF" w:rsidRPr="00F116AF" w:rsidRDefault="00F116AF" w:rsidP="00F116AF">
      <w:pPr>
        <w:spacing w:after="169" w:line="240" w:lineRule="auto"/>
        <w:ind w:left="1843"/>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жеуге жарамды бөліктерінің (нетто) шығындалу</w:t>
      </w:r>
    </w:p>
    <w:p w:rsidR="00F116AF" w:rsidRPr="00F116AF" w:rsidRDefault="00F116AF" w:rsidP="00F116AF">
      <w:pPr>
        <w:spacing w:after="169" w:line="240" w:lineRule="auto"/>
        <w:ind w:left="1843"/>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пайызы................................................................................................................71</w:t>
      </w:r>
    </w:p>
    <w:p w:rsidR="00F116AF" w:rsidRPr="00F116AF" w:rsidRDefault="00F116AF" w:rsidP="00F116AF">
      <w:pPr>
        <w:spacing w:after="169" w:line="240" w:lineRule="auto"/>
        <w:ind w:left="710"/>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ind w:left="1068"/>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0"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numPr>
          <w:ilvl w:val="0"/>
          <w:numId w:val="2"/>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Кіріспе</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xml:space="preserve">Бүгінгі таңда мектеп оқушыларының салауатты тамақтануы – Қазақстан азаматтарының денсаулық жағдайын және болашағын анықтайтын шартсыз ұлттық басымдылық. Балалардың денсаулығын сақтау және </w:t>
      </w:r>
      <w:r w:rsidRPr="00F116AF">
        <w:rPr>
          <w:rFonts w:ascii="Noto Serif" w:eastAsia="Times New Roman" w:hAnsi="Noto Serif"/>
          <w:sz w:val="29"/>
          <w:szCs w:val="29"/>
          <w:shd w:val="clear" w:color="auto" w:fill="FFFFFF"/>
          <w:lang w:eastAsia="ru-RU"/>
        </w:rPr>
        <w:lastRenderedPageBreak/>
        <w:t>нығайту бойынша негізгі бағыттардың бірі – мектеп тағамын дұрыс ұйымдастыру.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«Қазақстан-2050 стратегиясы: қалыптасқан мемлекеттің жаңа саяси бағыты» Жолдауында Елбасы әлеуметтік саясаттың жаңа ұстанымдарын айқындады, балаларды қорғауды елдің жуырдағы жылдарда дамуының маңызды басымдылықтарының бірі ретінде атады және оны іске асыру бойынша мемлекеттік органдар қызметінің негізгі басымдылықтарын белгіледі [1].</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Балалар мен жасөспірімдердің денсаулығын сақтау мен нығайтудағы өзекті мәселелердің бірі – оларды сандық және сапалық тұрғыдан физиологиялық және гигиеналық талаптарға жауап беретін толыққұнды тағаммен қамтамасыз ету [2, 3, 4].</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Отандық және шетелдің ғалымдардың пікірінше, балалардың тамақтануға тәуелді ауруларға шалдығуының артуы дәрумендер мен минералдардың жеткіліксіздігіне, қоректік заттектердің тағаммен сәйкес түспеуі салдарынан белсенді өсу және жетілу кезеңінде тез таусылуына байланысты [5, 6].</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2016 жылы Қазақстан Республикасының денсаулық сақтауды дамытудың 2016-2019 жылдарға арналған «Денсаулық» Мемлекеттік бағдарламасын іске асыру басталды[7], бұл азаматтардың денсаулығын нығайтуды қамтамасыз етеді және нәтижесінде бәсекеге сай, салауатты ұлттың қалыптасуына апарады. Осы ғылыми жұмыс оқу орындарында тағам рационы бойынша  бірыңғай стандарттарды әзірлеуге және оларды енгізуге мониторингті қамтамасыз етуге бағытталған, Үкімет іске асырып отырған денсаулық сақтауды дамытудың «Денсаулық» Мемлекеттік бағдарламасына сәйкес, себебі, денсаулық сақтаудың аса маңызды міндеттерінің бірін – мектеп оқушыларының тамақтануын ұтымды етуді қарастырады. Бүгінгі күнге дейін Қазақстанда тағам рационы бойынша бірыңғай стандарттардың болмауы бұл жұмыстың маңыздылығын баса көрсетеді.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Мектеп оқушыларының тағам рационы бойынша бірыңғай стандарттар  Қазақстандағы жалпы білім беретін ұйымдарда тағамды ұйымдастырудың заманауи жүйесін рәсімдейтін негізгі құжат ретінде әзірленген.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ҚР мектеп оқушыларының тағам рационы бойынша бірыңғай стандарттарды енгізудің негізгі мақсаты – тағамды оңтайландыру,тағамның қауіпсіздігін, сапасы мен қолжетімділігін қамтамасыз ету арқылы Қазақстандағы жалпы білім беретін мектептердегі оқушылардың денсаулығын сақтау және нығайту; Қазақстандағы жалпы білім беретін ұйымдарда тағамды ұйымдастыруға сәйкестендірілген талаптарды белгілеу.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numPr>
          <w:ilvl w:val="0"/>
          <w:numId w:val="3"/>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Жалпы білім беретін ұйымдарда тағамның құрамына, көлеміне,</w:t>
      </w:r>
    </w:p>
    <w:p w:rsidR="00F116AF" w:rsidRPr="00F116AF" w:rsidRDefault="00F116AF" w:rsidP="00F116AF">
      <w:pPr>
        <w:spacing w:after="169" w:line="240" w:lineRule="auto"/>
        <w:ind w:left="708"/>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тағамдық құндылығына, сапасына қойылатын талаптар.</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 </w:t>
      </w:r>
      <w:r w:rsidRPr="00F116AF">
        <w:rPr>
          <w:rFonts w:ascii="Noto Serif" w:eastAsia="Times New Roman" w:hAnsi="Noto Serif"/>
          <w:i/>
          <w:iCs/>
          <w:sz w:val="29"/>
          <w:lang w:eastAsia="ru-RU"/>
        </w:rPr>
        <w:t>Тағамның қауіпсіздігі мен сапасына талаптар</w:t>
      </w:r>
      <w:r w:rsidRPr="00F116AF">
        <w:rPr>
          <w:rFonts w:ascii="Noto Serif" w:eastAsia="Times New Roman" w:hAnsi="Noto Serif"/>
          <w:sz w:val="29"/>
          <w:szCs w:val="29"/>
          <w:shd w:val="clear" w:color="auto" w:fill="FFFFFF"/>
          <w:lang w:eastAsia="ru-RU"/>
        </w:rPr>
        <w:t>: жалпы білім беретін ұйымдарда мектеп оқушыларының тағамында қолданылатын барлық азық түлік пен тағамның түрлері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28.05.2010ж. №299 «Евразиялық экономикалық Одақта санитарлық шараларды қолдану туралы» Кеден Одағы комиссиясының шешімімен (29.08.2017ж. №107 өзгерістермен; 1, 2, 3, 4 қосымша), ТР ТС №021,  23.09.2011ж. №797 «Балалар мен жасөспірімдерге арналған тағам өнімдерінің қауіпсіздігі туралы» бекітілген кедендік шекара мен Кеден Одағының кедендік аумағында санитарлық-эпидемиологиялық қадағалауға (бақылауға) жататын тауарлардың Бірыңғай тізіміне және 16.08.2017 жылы Қазақстан Республикасы Әділет Министрлігінде № 15681 тіркелген, 16.08.2017 жылғы Қазақстан Республикасы Денсаулық сақтау Министрлігінің № 611 «Білім беру нысандарына санитарлық-эпидемиологиялық талаптар» Бұйрығына сәйкес Қазақстан Республикасында әрекет ететін тағам өнімдерінің сапасы мен қауіпсіздігіне гигиеналық талаптарға сәйкес болуы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2. </w:t>
      </w:r>
      <w:r w:rsidRPr="00F116AF">
        <w:rPr>
          <w:rFonts w:ascii="Noto Serif" w:eastAsia="Times New Roman" w:hAnsi="Noto Serif"/>
          <w:i/>
          <w:iCs/>
          <w:sz w:val="29"/>
          <w:lang w:eastAsia="ru-RU"/>
        </w:rPr>
        <w:t>Қолданылатын ыдыстардың қауіпсіздігіне талаптар</w:t>
      </w:r>
      <w:r w:rsidRPr="00F116AF">
        <w:rPr>
          <w:rFonts w:ascii="Noto Serif" w:eastAsia="Times New Roman" w:hAnsi="Noto Serif"/>
          <w:sz w:val="29"/>
          <w:szCs w:val="29"/>
          <w:shd w:val="clear" w:color="auto" w:fill="FFFFFF"/>
          <w:lang w:eastAsia="ru-RU"/>
        </w:rPr>
        <w:t>: асхана ыдысы мен құрал-жабдық, сыртқы ыдыстар 2011 жылғы 23 қыркүйекте Кеден Одағының Комиссиясының № 797  шешімімен (</w:t>
      </w:r>
      <w:r w:rsidRPr="00F116AF">
        <w:rPr>
          <w:rFonts w:ascii="Noto Serif" w:eastAsia="Times New Roman" w:hAnsi="Noto Serif"/>
          <w:b/>
          <w:bCs/>
          <w:sz w:val="29"/>
          <w:lang w:eastAsia="ru-RU"/>
        </w:rPr>
        <w:t>«</w:t>
      </w:r>
      <w:r w:rsidRPr="00F116AF">
        <w:rPr>
          <w:rFonts w:ascii="Noto Serif" w:eastAsia="Times New Roman" w:hAnsi="Noto Serif"/>
          <w:sz w:val="29"/>
          <w:szCs w:val="29"/>
          <w:shd w:val="clear" w:color="auto" w:fill="FFFFFF"/>
          <w:lang w:eastAsia="ru-RU"/>
        </w:rPr>
        <w:t>Балалар мен жасөспірімдерге арналған өнімнің қауіпсіздігі туралы» - ТР ТС - 007 - 2011) бекітілген, санитарлық-эпидемиологиялық бақылауға жататын тауарларға Бірыңғай санитарлық-эпидемиологиялық және гигиеналық талаптардың 11 бабында көрсетілген гигиеналық нормативтерге сәйкес тағам өнімдеріне пайдалануға рұқсат етілген материалдардан жасалуы тиіс.</w:t>
      </w:r>
    </w:p>
    <w:p w:rsidR="00F116AF" w:rsidRPr="00F116AF" w:rsidRDefault="00F116AF" w:rsidP="00F116AF">
      <w:pPr>
        <w:numPr>
          <w:ilvl w:val="0"/>
          <w:numId w:val="4"/>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Бұзылысқа ұшыраған, шеті сынған, сызаттары немесе құрағы бар, эмалі зақымданған  асхана ыдысын;</w:t>
      </w:r>
    </w:p>
    <w:p w:rsidR="00F116AF" w:rsidRPr="00F116AF" w:rsidRDefault="00F116AF" w:rsidP="00F116AF">
      <w:pPr>
        <w:numPr>
          <w:ilvl w:val="0"/>
          <w:numId w:val="4"/>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алюминийден асхана құралдарын;</w:t>
      </w:r>
    </w:p>
    <w:p w:rsidR="00F116AF" w:rsidRPr="00F116AF" w:rsidRDefault="00F116AF" w:rsidP="00F116AF">
      <w:pPr>
        <w:numPr>
          <w:ilvl w:val="0"/>
          <w:numId w:val="4"/>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пластмассадан және нығыздалған фанерден өңдеу тақтайшаларын;</w:t>
      </w:r>
    </w:p>
    <w:p w:rsidR="00F116AF" w:rsidRPr="00F116AF" w:rsidRDefault="00F116AF" w:rsidP="00F116AF">
      <w:pPr>
        <w:numPr>
          <w:ilvl w:val="0"/>
          <w:numId w:val="4"/>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сызаттары бар және механикалық зақымданған өңдеу тақташалары мен ұсақ ағаш құрал-жабдығын  пайдалануға болмайды.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Дайын ыстық тағамды және салқын бірасарларды жеткізуде арнайы изотермиялық ыдыстарды пайдалану қажет, олардың ішкі беті 16.08.2017 жылғы Қазақстан Республикасы Денсаулық сақтау Министрлігінің № 611 «Білім беру нысандарына санитарлық-эпидемиологиялық талаптар» Бұйрығының талаптарына және 16.03.2015 жылғы Қазақстан Республикасы Ұлттық экономика Министрінің № 234 «Қоғамдық тамақтану нысандарына санитарлық-эпидемиологиялық талаптар» Бұйрығына сәйкес тағам өнімдеріне пайдалануға рұқсат етілген материалдарға қойылатын санитарлық ережелердің талаптарына сәйкес материалдардан жасалуы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3.</w:t>
      </w:r>
      <w:r w:rsidRPr="00F116AF">
        <w:rPr>
          <w:rFonts w:ascii="Noto Serif" w:eastAsia="Times New Roman" w:hAnsi="Noto Serif"/>
          <w:i/>
          <w:iCs/>
          <w:sz w:val="29"/>
          <w:lang w:eastAsia="ru-RU"/>
        </w:rPr>
        <w:t>Энергияға қажеттіліктің физиологиялық нормаларын қанағаттандыруға талаптар</w:t>
      </w:r>
      <w:r w:rsidRPr="00F116AF">
        <w:rPr>
          <w:rFonts w:ascii="Noto Serif" w:eastAsia="Times New Roman" w:hAnsi="Noto Serif"/>
          <w:sz w:val="29"/>
          <w:szCs w:val="29"/>
          <w:shd w:val="clear" w:color="auto" w:fill="FFFFFF"/>
          <w:lang w:eastAsia="ru-RU"/>
        </w:rPr>
        <w:t>: жалпы білім беретін ұйымдарда әрбір оқушы энергияға қажеттіліктің физиологиялық нормаларына сай («Қазақстан Республикасы халқының түрлі топтарына арналған энергияға және тағамдық заттектерге физиологиялық қажеттілік нормалары» Әдістемелік ұсыныстары, Астана 2012, 54б.) оның қалыпты өсуін, дамуын, тиімді оқуын және сәйкес иммундық серпінін қамтамасыз етуі үшін мектеп тағамынан  қажетті тәуліктік норманың 38-40% ккал алуы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before="339" w:after="169" w:line="240" w:lineRule="auto"/>
        <w:outlineLvl w:val="1"/>
        <w:rPr>
          <w:rFonts w:ascii="Noto Serif" w:eastAsia="Times New Roman" w:hAnsi="Noto Serif"/>
          <w:sz w:val="42"/>
          <w:szCs w:val="42"/>
          <w:shd w:val="clear" w:color="auto" w:fill="FFFFFF"/>
          <w:lang w:eastAsia="ru-RU"/>
        </w:rPr>
      </w:pPr>
      <w:r w:rsidRPr="00F116AF">
        <w:rPr>
          <w:rFonts w:ascii="Noto Serif" w:eastAsia="Times New Roman" w:hAnsi="Noto Serif"/>
          <w:sz w:val="42"/>
          <w:szCs w:val="42"/>
          <w:shd w:val="clear" w:color="auto" w:fill="FFFFFF"/>
          <w:lang w:eastAsia="ru-RU"/>
        </w:rPr>
        <w:t>4.      </w:t>
      </w:r>
      <w:r w:rsidRPr="00F116AF">
        <w:rPr>
          <w:rFonts w:ascii="Noto Serif" w:eastAsia="Times New Roman" w:hAnsi="Noto Serif"/>
          <w:i/>
          <w:iCs/>
          <w:sz w:val="42"/>
          <w:lang w:eastAsia="ru-RU"/>
        </w:rPr>
        <w:t>Мектеп оқушыларының тағамын ұйымдастыруда пайдалануға рұқсат етілген және рұқсат етілмеген өнімдердің тізімдері, өнімдердің ассортиментіне талаптар</w:t>
      </w:r>
      <w:r w:rsidRPr="00F116AF">
        <w:rPr>
          <w:rFonts w:ascii="Noto Serif" w:eastAsia="Times New Roman" w:hAnsi="Noto Serif"/>
          <w:sz w:val="42"/>
          <w:szCs w:val="42"/>
          <w:shd w:val="clear" w:color="auto" w:fill="FFFFFF"/>
          <w:lang w:eastAsia="ru-RU"/>
        </w:rPr>
        <w:t>: мектеп оқушыларының тағамында пайдалануға ұсынылған негізгі тағам өнімдерінің ассортименті 16.08.2017 жылғы Қазақстан Республикасы Денсаулық сақтау Министрлігінің № 611 «Білім беру нысандарына санитарлық-эпидемиологиялық талаптар» (8 қосымша) Бұйрығының талаптарына сәйкес құрастырылады.</w:t>
      </w:r>
    </w:p>
    <w:p w:rsidR="00F116AF" w:rsidRPr="00F116AF" w:rsidRDefault="00F116AF" w:rsidP="00F116AF">
      <w:pPr>
        <w:spacing w:before="339" w:after="169" w:line="240" w:lineRule="auto"/>
        <w:outlineLvl w:val="1"/>
        <w:rPr>
          <w:rFonts w:ascii="Noto Serif" w:eastAsia="Times New Roman" w:hAnsi="Noto Serif"/>
          <w:sz w:val="42"/>
          <w:szCs w:val="42"/>
          <w:shd w:val="clear" w:color="auto" w:fill="FFFFFF"/>
          <w:lang w:eastAsia="ru-RU"/>
        </w:rPr>
      </w:pPr>
      <w:r w:rsidRPr="00F116AF">
        <w:rPr>
          <w:rFonts w:ascii="Noto Serif" w:eastAsia="Times New Roman" w:hAnsi="Noto Serif"/>
          <w:sz w:val="42"/>
          <w:szCs w:val="42"/>
          <w:shd w:val="clear" w:color="auto" w:fill="FFFFFF"/>
          <w:lang w:eastAsia="ru-RU"/>
        </w:rPr>
        <w:t xml:space="preserve">Жалпы білім беретін ұйымдардың қоғамдық тамақтандыру ұйымдарында таратуға рұқсат </w:t>
      </w:r>
      <w:r w:rsidRPr="00F116AF">
        <w:rPr>
          <w:rFonts w:ascii="Noto Serif" w:eastAsia="Times New Roman" w:hAnsi="Noto Serif"/>
          <w:sz w:val="42"/>
          <w:szCs w:val="42"/>
          <w:shd w:val="clear" w:color="auto" w:fill="FFFFFF"/>
          <w:lang w:eastAsia="ru-RU"/>
        </w:rPr>
        <w:lastRenderedPageBreak/>
        <w:t>етілмеген өнімдер мен тағамның тізімі Қазақстан Республикасы Денсаулық сақтау Министрлігінің № 611 «Білім беру нысандарына санитарлық-эпидемиологиялық талаптар» (8 қосымша) Бұйрығында (7 тарау) келтірілген.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before="339" w:after="169" w:line="240" w:lineRule="auto"/>
        <w:outlineLvl w:val="1"/>
        <w:rPr>
          <w:rFonts w:ascii="Noto Serif" w:eastAsia="Times New Roman" w:hAnsi="Noto Serif"/>
          <w:sz w:val="42"/>
          <w:szCs w:val="42"/>
          <w:shd w:val="clear" w:color="auto" w:fill="FFFFFF"/>
          <w:lang w:eastAsia="ru-RU"/>
        </w:rPr>
      </w:pPr>
      <w:r w:rsidRPr="00F116AF">
        <w:rPr>
          <w:rFonts w:ascii="Noto Serif" w:eastAsia="Times New Roman" w:hAnsi="Noto Serif"/>
          <w:sz w:val="42"/>
          <w:szCs w:val="42"/>
          <w:shd w:val="clear" w:color="auto" w:fill="FFFFFF"/>
          <w:lang w:eastAsia="ru-RU"/>
        </w:rPr>
        <w:t>5. </w:t>
      </w:r>
      <w:bookmarkStart w:id="1" w:name="_Toc302652236"/>
      <w:bookmarkStart w:id="2" w:name="_Toc302647787"/>
      <w:bookmarkEnd w:id="1"/>
      <w:r w:rsidRPr="00F116AF">
        <w:rPr>
          <w:rFonts w:ascii="Noto Serif" w:eastAsia="Times New Roman" w:hAnsi="Noto Serif"/>
          <w:i/>
          <w:iCs/>
          <w:sz w:val="42"/>
          <w:lang w:eastAsia="ru-RU"/>
        </w:rPr>
        <w:t>Су </w:t>
      </w:r>
      <w:r w:rsidRPr="00F116AF">
        <w:rPr>
          <w:rFonts w:ascii="Noto Serif" w:eastAsia="Times New Roman" w:hAnsi="Noto Serif"/>
          <w:sz w:val="42"/>
          <w:szCs w:val="42"/>
          <w:shd w:val="clear" w:color="auto" w:fill="FFFFFF"/>
          <w:lang w:eastAsia="ru-RU"/>
        </w:rPr>
        <w:t>і</w:t>
      </w:r>
      <w:r w:rsidRPr="00F116AF">
        <w:rPr>
          <w:rFonts w:ascii="Noto Serif" w:eastAsia="Times New Roman" w:hAnsi="Noto Serif"/>
          <w:i/>
          <w:iCs/>
          <w:sz w:val="42"/>
          <w:lang w:eastAsia="ru-RU"/>
        </w:rPr>
        <w:t>шу тәртібін ұйымдастыруға талаптар</w:t>
      </w:r>
      <w:bookmarkEnd w:id="2"/>
      <w:r w:rsidRPr="00F116AF">
        <w:rPr>
          <w:rFonts w:ascii="Noto Serif" w:eastAsia="Times New Roman" w:hAnsi="Noto Serif"/>
          <w:sz w:val="42"/>
          <w:szCs w:val="42"/>
          <w:shd w:val="clear" w:color="auto" w:fill="FFFFFF"/>
          <w:lang w:eastAsia="ru-RU"/>
        </w:rPr>
        <w:t>: жалпы білім беретін ұйымдарда  су ішу тәртібін ұйымдастыру Қазақстан Республикасы Денсаулық сақтау Министрлігінің № 611 «Білім беру нысандарына санитарлық-эпидемиологиялық талаптар» (3 тарау, 28, 29, 30, 31, 32, 33 тапрақтар) Бұйрығының талаптарын қадағалаумен іске асырылады.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Су ішу тәртібі мектепте аса маңызды, себебі, су – мектеп оқушыларының салауатты тамақтануының  негізгі құраушыларының бірі. Суды жеткіліксіз тұтыну организмнің қалыпты тіршілігін бұзады:  шаршаңқылық пайда болады және жұмысқа қабілет төмендейді, ас қорыту және сіңіру үрдістері бұзылады, биохимиялық реакциялардың өтуі бәсеңдейді, қанның тұтқырлығы артады, бұл қан ұйындысының түзілуіне жағдай жасайды, қан өндірімі үрдісі бұзылады. Сусыз организмнің қоршаған ортамен жылу алмасуын реттеу және дененің тұрақты температурасын қолдау мүмкін емес.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Жалпы білім беретін ұйымдарда қауіпсіз және сапалы су ішу тәртібін ұйымдастыру - ҚР санитарлық ережелерінің міндетті талаптарының бірі.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Мектеп оқушыларының ауыз суға жалпы тәуліктік қажеттілігінің нормалары: 7 жаста - 95 мл/кг, 10 жаста - 70 мл/кг, 14 жаста - 40 мл/кг. Бала</w:t>
      </w:r>
      <w:r w:rsidRPr="00F116AF">
        <w:rPr>
          <w:rFonts w:ascii="Noto Serif" w:eastAsia="Times New Roman" w:hAnsi="Noto Serif"/>
          <w:b/>
          <w:bCs/>
          <w:sz w:val="29"/>
          <w:lang w:eastAsia="ru-RU"/>
        </w:rPr>
        <w:t> жалпы білім беретін ұйымда</w:t>
      </w:r>
      <w:r w:rsidRPr="00F116AF">
        <w:rPr>
          <w:rFonts w:ascii="Noto Serif" w:eastAsia="Times New Roman" w:hAnsi="Noto Serif"/>
          <w:sz w:val="29"/>
          <w:szCs w:val="29"/>
          <w:shd w:val="clear" w:color="auto" w:fill="FFFFFF"/>
          <w:lang w:eastAsia="ru-RU"/>
        </w:rPr>
        <w:t> күні бойы болғанда, ол суға тәуліктік қажеттілігінің кемінде, 70% алуы тиіс. Мектеп оқушыларының суды тұтынуына бағдарлы мөлшер, шамамен, 30 мл/кг құрайды. Судың организмге жеткілікті түсуі – салауатты өмір салтының негізгі шарттарының бірі.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6. Тамақтандыру шикізатпен жұмыс істейтін мектеп асханасында немесе буфетте ұйымдастырылады. Асханалар оқушылардың саны 100 адамнан асатын мектептерде қарастырылуы тиіс. Әрекет ететін Санитарлық ережелердің талаптарына сәйкес асханаларда құрал-жабдық жиынтығы және бөлмелер болуы тиіс. Балалардың мектептегі ыстық тағамы – олардың денсаулығы мен тиімді оқу қабілетін қолдаудың маңызды шарттарының бірі.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7. Мектеп оқушыларының тағам рационы бойынша бірыңғай стандарттар (жалпы білім білім беретін мектеп оқушыларының үш жастық (7-10 жас, 11-14 жас, 15-18 жас) топтарының тағамын ұйымдастыруға арналған төрт апталық ас мәзірі) 2009 жылғы 18 қыркүйектегі «Халықтың денсаулығы мен денсаулық сақтау жүйесі туралы» Қазақстан Республикасы Кодексінің 144 бабының 6 тармағына сәйкес әзірленген.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Мектеп оқушыларының толыққұнды ыстық тағамын ұйымдастыру – күрделі міндет, оның қажетті бөлігінің бірі – оңтайлы (салауатты) тағамның заманауи ғылыми ұстанымдарына сәйкес келетін және балалар мен жасөспірімдерді барлық қажетті тағамдық заттектермен қамтамасыз ететін мектеп таңғы асы мен түскі асының мәзірін әзірлеу.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8. Ұлттық салауатты тағамтану орталығы жыл маусымдарын (жаз-күз, қыс-көктем) ескерумен мектептегі ыстық таңғы ас пен түскі асқа арналған төрт апталық ас мәзірін әзірледі. Ас мәзірін әзірлеуде оқушылардың мектепте болу ұзақтығы, олардың жас санаттары, тағам рационына дәруменді-минералдық кешенмен құнарландырылған тағам өнімін енгізу қажеттігі қарастырылды.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i/>
          <w:iCs/>
          <w:sz w:val="29"/>
          <w:lang w:eastAsia="ru-RU"/>
        </w:rPr>
        <w:t>Төрт апталық ас мәзірін әзірлеу келесі негізгі ұстанымдарға негізделді</w:t>
      </w:r>
      <w:r w:rsidRPr="00F116AF">
        <w:rPr>
          <w:rFonts w:ascii="Noto Serif" w:eastAsia="Times New Roman" w:hAnsi="Noto Serif"/>
          <w:sz w:val="29"/>
          <w:szCs w:val="29"/>
          <w:shd w:val="clear" w:color="auto" w:fill="FFFFFF"/>
          <w:lang w:eastAsia="ru-RU"/>
        </w:rPr>
        <w:t>:</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балалардың энергияға сұранысын мектептегі ыстық таңғы ас пен түскі астың есебінен 38-40%-ға қанағаттандыру қажеттігі;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өнімдер мен тағамның алуан түрлі болуы, бұл жыл маусымдарын (жаз-күз, қыс-көктем) ескерумен екі апталық емес, төрт апталық ас мәзірін әзірлеумен және оған өнімдердің барлық негізгі топтарын енгізумен қамтамасыз етілген.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xml:space="preserve">            9. Әзірленген Мектеп оқушыларының тағам рационы бойынша бірыңғай стандарттар (төрт апталық ас мәзірі) мектеп тамақтандыру </w:t>
      </w:r>
      <w:r w:rsidRPr="00F116AF">
        <w:rPr>
          <w:rFonts w:ascii="Noto Serif" w:eastAsia="Times New Roman" w:hAnsi="Noto Serif"/>
          <w:sz w:val="29"/>
          <w:szCs w:val="29"/>
          <w:shd w:val="clear" w:color="auto" w:fill="FFFFFF"/>
          <w:lang w:eastAsia="ru-RU"/>
        </w:rPr>
        <w:lastRenderedPageBreak/>
        <w:t>блоктарының, мектеп асханалары жұмысының іс-тәжірибесінде қолдануға арналған.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10. Ұсынылатын ас мәзірі (Мектеп оқушыларының тағам рационы бойынша бірыңғай стандарттар) өзгертусіз, немесе балалардың тағамдық талғамын ескерумен, сондай-ақ, жалпы білім беретін ұйымдардың тамақтандыру блоктарындағы құрал-жабдықтарға және олардың түріне байланысты қолданылуы мүмкін.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numPr>
          <w:ilvl w:val="0"/>
          <w:numId w:val="5"/>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Мектеп тамақтандыру блогында оқушылардың толыққұнды тағамын ұйымдастыру тәртібі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Қазақстан Республикасы Денсаулық сақтау Министрлігінің № 611 «Білім беру нысандарына санитарлық-эпидемиологиялық талаптар» Бұйрығының талаптарына сәйкес мектеп әкімшілігі оқушылардың ыстық тағамын ұйымдастырады, асхананы жалға алушы тамақтандыру блогында сапалы және қауіпсіз тағамды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11. </w:t>
      </w:r>
      <w:r w:rsidRPr="00F116AF">
        <w:rPr>
          <w:rFonts w:ascii="Noto Serif" w:eastAsia="Times New Roman" w:hAnsi="Noto Serif"/>
          <w:i/>
          <w:iCs/>
          <w:sz w:val="29"/>
          <w:lang w:eastAsia="ru-RU"/>
        </w:rPr>
        <w:t>Мектеп әкімшілігі оқушылардың тамақтану кестесін әзірлейді, асханаларда кезекті қамтамасыз етеді және оқушылардың тағамын есепке алуға жауапты тұлғаларды тағайындайды, сондай-ақ келесілерді қадағалайды: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тамақтандыру блогының санитарлық жағдайы;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дизайн мен мектеп эргономикасының заманауи талаптарына сәйкес тамақтандыру блогының эстетикалық безендірілуі;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өнімдерді сәйкес сыртқы ыдысында, жеткізу ережелерін қадағалаумен, арнайы бөлінген көлікте уақытылы жеткізу;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қойма бөлмелерінде өнімдерді есепке алудың дұрыстығы және өнімдерді беруге талаптардың  уақытылы құрылуы;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 өнімдерін сақтау шарттарын және тарату мерзімдерін қадағалау;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тамақтандыру блогына түсетін тез бұзылатын өнімдердің дұрыс сапалы болуын бақылау журналындағы жазулардың толық мәліметті болуы;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 шикізаттың толық көлемде салынуын, дайын өнімнің сапасын бақылау бойынша  ақауларды тіркеу журналында жазулардың жүргізілуін бақылау;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 өнімдерінің жіктелуімен тағам картотекасының болуы және оларды тамақтандыру блогы қызметкерлерінің ұдайы қолдануы;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дайын тағам көлемінің бекітілген ас мәзірі бойынша тағамның жіктелуіне сәйкес болуы;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тамақтандыру блогы құжаттамасының болуы және жағдайы, сондай-ақ, тамақтандыру блогы қызметкерлерінің жеке медициналық кітапшасының болуы;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шаруашылық қызметке араласпастан, кез келген уақытта көрсетілетін қызметтің барысын және сапасын бақылау.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12.  </w:t>
      </w:r>
      <w:r w:rsidRPr="00F116AF">
        <w:rPr>
          <w:rFonts w:ascii="Noto Serif" w:eastAsia="Times New Roman" w:hAnsi="Noto Serif"/>
          <w:i/>
          <w:iCs/>
          <w:sz w:val="29"/>
          <w:lang w:eastAsia="ru-RU"/>
        </w:rPr>
        <w:t>Мектеп медицина қызметкері</w:t>
      </w:r>
      <w:r w:rsidRPr="00F116AF">
        <w:rPr>
          <w:rFonts w:ascii="Noto Serif" w:eastAsia="Times New Roman" w:hAnsi="Noto Serif"/>
          <w:sz w:val="29"/>
          <w:szCs w:val="29"/>
          <w:shd w:val="clear" w:color="auto" w:fill="FFFFFF"/>
          <w:lang w:eastAsia="ru-RU"/>
        </w:rPr>
        <w:t>:</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күнделікті тағам мен кулинарлық өнімдердің сапасын органолептикалық бағалаудың ақауды тіркеу журналында жазу арқылы дайын өнімнің органолептикалық бағалауын өткізеді және оның оқушыларға берілу мүмкіндігін қарастырады;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ақауды анықтау комиссиясы (оның құрамы мектеп әкімшілігінің бұйрығымен анықталады) өнімдерді салудың дұрыстығы мен дайын өнімнің шығымын кезеңді түрде тексеруден өткізеді;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сынамаларды іріктеуге және сақтауға бақылауды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тілектер және пікірлер журналындағы ата-аналар мен басқа қадағалаушылардың жазуларын зерттейді.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13. «</w:t>
      </w:r>
      <w:r w:rsidRPr="00F116AF">
        <w:rPr>
          <w:rFonts w:ascii="Noto Serif" w:eastAsia="Times New Roman" w:hAnsi="Noto Serif"/>
          <w:i/>
          <w:iCs/>
          <w:sz w:val="29"/>
          <w:lang w:eastAsia="ru-RU"/>
        </w:rPr>
        <w:t>Жалға алушы</w:t>
      </w:r>
      <w:r w:rsidRPr="00F116AF">
        <w:rPr>
          <w:rFonts w:ascii="Noto Serif" w:eastAsia="Times New Roman" w:hAnsi="Noto Serif"/>
          <w:sz w:val="29"/>
          <w:szCs w:val="29"/>
          <w:shd w:val="clear" w:color="auto" w:fill="FFFFFF"/>
          <w:lang w:eastAsia="ru-RU"/>
        </w:rPr>
        <w:t>»:</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бекітілген ас мәзіріне сай оқушылардың ыстық тағамын ұйымдастырады;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әрекет ететін Санитарлық ережелерге сәйкес сапалы және қауіпсіз тағамды жеткізеді;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бөлмелер мен құрал-жабдықтың тиісті санитарлық жағдайын әрекет ететін санитарлық-эпидемиологиялық ержелерге және қоғамдық тамақтану кәсіпорындарына арналған нормаларға сәйкес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  тауарды өндірушіге немесе сауда жүйесіне қайтару мүмкіндігі болмаса, тауарлық түрі немесе ақауы бар өнімді өз есебінен алмастырады;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бекітілген санитарлық-эпидемиологиялық ережелер мен нормаларды, сақтау шарттарын, тез бұзылатын өнімдерді таратуды қадағалауды қамтамасыз етеді;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ассортименттік тізімге сай өнімнің болуын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өнімді санитарлық өңдеуден өткізілген сыртқы ыдыста әкелуді іске асырады;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 өнімдерін жеткізумен айналысатын нысанға санитарлық-эпидемиологиялық қорытындысы болуында жеткізілетін өнім жалға алушының немесе жеткізушінің көлігімен жеткізіледі.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14.«</w:t>
      </w:r>
      <w:r w:rsidRPr="00F116AF">
        <w:rPr>
          <w:rFonts w:ascii="Noto Serif" w:eastAsia="Times New Roman" w:hAnsi="Noto Serif"/>
          <w:i/>
          <w:iCs/>
          <w:sz w:val="29"/>
          <w:lang w:eastAsia="ru-RU"/>
        </w:rPr>
        <w:t>Аспаз</w:t>
      </w:r>
      <w:r w:rsidRPr="00F116AF">
        <w:rPr>
          <w:rFonts w:ascii="Noto Serif" w:eastAsia="Times New Roman" w:hAnsi="Noto Serif"/>
          <w:sz w:val="29"/>
          <w:szCs w:val="29"/>
          <w:shd w:val="clear" w:color="auto" w:fill="FFFFFF"/>
          <w:lang w:eastAsia="ru-RU"/>
        </w:rPr>
        <w:t>»:</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 өнімдерін сақтау шарттарын және тарату мерзімін қадағалауды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тағамды дайындауда технологиялық карталарды пайдаланады, азық-түлікті суық өңдеу ережелерін және тағамды дайындау технологиясын қадағалайды;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тәуліктік сынамаларды іріктеуді және сақтауды қамтамасыз етеді;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жеке және өндірістік гигиенаны қадағалайды (Қазақстан Республикасы Денсаулық сақтау Министрлігінің № 611 «Білім беру нысандарына санитарлық-эпидемиологиялық талаптар» 8 тарау, 125, 126, 127, 128, 129, 130 тармақтар; 9 тарау, 143, 144 тармақтар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15. Тағамды тасушылар асты таратуда  оған қолын тигізбеуі тиіс. Тағамды үлеске бөлуде таңбаланған құралдарды пайдалану қажет.</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16. Күнделікті көрнекті жерде, салауатты тағам бұрышының қасында, ата-аналар баласының бүгін не жегенін білуі үшін ас мәзірі ілініп тұруы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Ас мәзірі – оқушылар мен ата-аналар үшін ақпарат және асхана жұмысы үшін бағдарлама. Мектеп асханаларында кезеңдіас мәзірін қолдану ұсынылады, ол мектеп оқушыларының тағамын ғылыми тұрғыдан ұйымдастыруды бейнелейді. Ас мәзіріне алуан түрлі тағам кіруі тиіс, олар жиі қайталанбауы үшін төрт апталық ас мәзірін қолданған жөн. Төрт  апталық ас мәзірі келесі мүмкіндіктерді береді: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өнімдерді жоспарлы әкелуді және өнімдер мен асхана қызметкерлерін дұрыс бөлуді қамтамасыз ету;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тамақтандыру блогының жұмысын жеңілдету және тағамның дұрыс дайындалуын қадағалауды жақсарту;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тағамның ассортиментін ұлғайту есебінен тамақтанудың біркелкі болуына жол бермеу;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тағамның қажетті химиялық құрамы мен калориялығын қамтамасыз ету.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ind w:left="708"/>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 Тамақтандыру блогы құрылымындағы, жұмыс мазмұнындағы, пайдаланудағы ерекшеліктер</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Мектеп асханасының құрылымын және оны пайдалануды 16.08.2017 жылы Қазақстан Республикасы Әділет Министрлігінде № 15681 тіркелген, 16.08.2017 жылғы Қазақстан Республикасы Денсаулық сақтау Министрлігінің № 611 «Білім беру нысандарына санитарлық-эпидемиологиялық талаптар» Бұйрығының талаптарына сәйкес қамтамасыз ету қажет.</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17. Мектеп асханасына түсетін тағам өнімдерінде олардың қауіпсіздігін «Тағам өнімінің қауіпсіздігі туралы» Қазақстан Республикасының Заңына сәйкес растайтын ілеспе құжаттары болуы тиіс. Шикі еттің таңбалануы болмаса, тауық еті ішек-қарыннан тазартылмаған түрде болса, қабылдауға болмайды.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18. Жеткізу және сақтау шарттары, сондай-ақ, тез бұзылатын өнімдерді таратудың соңғы мерзімі әрекет ететін Санитарлық ережелерге сәйкес қамтамасыз етіледі. Етке, балыққа, сүтке және басқааса тез бұзылатын өнімдердің  ілеспе құжаттарында өндірілген күні мен сағаты, сондай-ақ, сақтау мерзімінің соңғы күні көрсетілуі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19. Тез бұзылатын өнімдерді күнделікті әкелу қажет. Кейбір өнімдерді - май, жұмыртқа – дұрыс сақталуында аптасына 2-3 рет, қалған өнімдерді (сусымалы, т.б.) – екі аптада бір ретәкелуге болады.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20. Дайын өнімдерді оларды әзірленгеннен кейін келесі күні пайдалануға тыйым салынады.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21. Мектеп асханасының қызметкерлері шикі және пісірілген өнімдерді технологиялық өңдеу ережелерін қадағалауы тиіс. Олармен жұмыс істеу жеке үстелдерде сәйкес таңбаланған өңдеу тақтайшаларын және пышақтарды қолданумен өткізіледі. Шикі өнімдермен жұмыс істегеннен кейін (әсіресе, ет пен балық) және шикі өнімдерді өңдеуден пісірілген өнімдерді өңдеуге көшкенде қолды мұқият жуып, фартукты ауыстыру қажет. Шикі және дайын өнімдермен жұмыс істегенде әр түрлі таңбаланған тартқыштарды қолдану қажет.</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22. Жұмысқа кірісу алдында мектеп асханасының қызметкерлері санитарлық минимум курсынан және медициналық тексеруден өтеді.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numPr>
          <w:ilvl w:val="0"/>
          <w:numId w:val="6"/>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Мектеп асханаларында тағам мен кулинарлық өнімдерді</w:t>
      </w:r>
    </w:p>
    <w:p w:rsidR="00F116AF" w:rsidRPr="00F116AF" w:rsidRDefault="00F116AF" w:rsidP="00F116AF">
      <w:pPr>
        <w:spacing w:after="169" w:line="240" w:lineRule="auto"/>
        <w:ind w:left="708"/>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дайындау технологиясының ерекшеліктері</w:t>
      </w:r>
    </w:p>
    <w:p w:rsidR="00F116AF" w:rsidRPr="00F116AF" w:rsidRDefault="00F116AF" w:rsidP="00F116AF">
      <w:pPr>
        <w:spacing w:after="169" w:line="240" w:lineRule="auto"/>
        <w:ind w:left="708"/>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23. Өнімдерді суық өңдеуде оларды сұрыптау, жеуге жарамсыз бөліктері мен қоспаларды алып тастау, жуу және тазалау өткізіледі. Өнімдерді және тағамды ұсақтау үшін ет тартқыштар, езгілеу машиналары қолданылады.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24. Өнімдерді қыздырумен өңдеу олардың сіңімділігін арттырады, тағамның дәмдік қасиеттерін жақсартады, зарарсыздандырады. Өнімдерді қыздырумен өңдеуде бөктіру, пісіру, бұқтыру секілді өңдеу тәсілдері таңдалады. Фритюрде қуыру толығымен қолданылмайды. Көкөністерді белгіленген мерзімдерінен артық қыздырумен өңдеуге болмайды.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25. Ащы татымдықтарды - қышаны,сіркесуды, желкекті (түбіртамыр) және бұрыштың барлық түрлерін қолдануға болмайды. Татымдық ретінде шөптесіндерді, ақжелкенді, аскөкті, қымыздықты ұсынуға болады.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 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Борщ</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бытырап піскен қарақұмық</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қарақұмық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867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қиярдан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пен тартылған ет салынған бұрыш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269</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тұздығы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Итмұрын жемісінен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итмұрын жемісі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крахмалы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ет  (сиыр 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rPr>
          <w:trHeight w:val="85"/>
        </w:trPr>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Гарнир: бұқтырылған қырыққабат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1072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 пен тәтті бұрыштан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Балық котлеті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1043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1135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7"/>
        <w:gridCol w:w="1439"/>
        <w:gridCol w:w="1438"/>
        <w:gridCol w:w="1438"/>
        <w:gridCol w:w="4012"/>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қырыққабаттан щи</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Палау (сиыр 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831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968</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Дәруменді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шырын үшін лимон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Гуляш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rPr>
          <w:trHeight w:val="152"/>
        </w:trPr>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871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1078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1239</w:t>
            </w:r>
          </w:p>
        </w:tc>
      </w:tr>
      <w:tr w:rsidR="00F116AF" w:rsidRPr="00F116AF" w:rsidTr="00F116AF">
        <w:trPr>
          <w:trHeight w:val="152"/>
        </w:trPr>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849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972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52" w:lineRule="atLeast"/>
              <w:rPr>
                <w:rFonts w:eastAsia="Times New Roman"/>
                <w:lang w:eastAsia="ru-RU"/>
              </w:rPr>
            </w:pPr>
            <w:r w:rsidRPr="00F116AF">
              <w:rPr>
                <w:rFonts w:eastAsia="Times New Roman"/>
                <w:b/>
                <w:bCs/>
                <w:lang w:eastAsia="ru-RU"/>
              </w:rPr>
              <w:t>1070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IIапта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Рагу (сиыр етінен)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 бен алмадан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Голубцы етпен және күрішпен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тұздық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қаймақ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 (өрік, мейіз)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868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974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тефтелиі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бытырап піскен қарақұмық</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қарақұмық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871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1087</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Харчо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Бөктірілген көксерке балығы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 (кесек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қатық негізгі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картоп езбесі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дәруменді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концентраттан кисель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дәрумені ұнтағы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912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Рассольник (тұздықты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тұздалған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Турама зразылар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бөктірілген күріш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lastRenderedPageBreak/>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1006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қызанақтан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Гарнир:пісірілген макарон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макарон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832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1100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821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993</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IIIапта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Харчо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котлеті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85/5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Құрамалы гарнир: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күріш және картоп езбесі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1145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Борщ</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 пен шөптесіннен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828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983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Рассольник (тұздықты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тұздалған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ет  (сиыр еті)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Гарнир:бұқтырылған қырыққабат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877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989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 пен қиярдан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 тефтелиі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739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Тартылған ет пен күріш салынған бұрыш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269</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тұздығы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1178</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Дәруменді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шырын үшін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қуырдағы (жаркое)</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Итмұрын жемісінен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итмұрын жемісі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крахмалы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877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939</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850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977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1056</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IVапта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биточкілері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бөктірілген күріш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1121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8"/>
        <w:gridCol w:w="1438"/>
        <w:gridCol w:w="1438"/>
        <w:gridCol w:w="4012"/>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Азу</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(сан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тұздалған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сарымсақ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 мен 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rPr>
          <w:trHeight w:val="85"/>
        </w:trPr>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lastRenderedPageBreak/>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828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923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974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Борщ</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Гуляш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792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976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1091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Қияр мен шөптесіннен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салат жапырағы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көксерке балығы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 немесе 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Шабдалы шырыны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шабдалы шырыны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885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Палау (сиыр 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996</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6-шы күн</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қызанақтан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ет  (сиыр еті)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Гарнир:бұқтырылған қырыққабат</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дәруменді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концентраттан кисель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 ұнтағы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931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1202</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838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1045</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4 аптаға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959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1041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1 .  7-10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4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1"/>
        <w:gridCol w:w="1440"/>
        <w:gridCol w:w="1440"/>
        <w:gridCol w:w="1288"/>
        <w:gridCol w:w="1288"/>
        <w:gridCol w:w="1592"/>
      </w:tblGrid>
      <w:tr w:rsidR="00F116AF" w:rsidRPr="00F116AF" w:rsidTr="00F116AF">
        <w:trPr>
          <w:trHeight w:val="17"/>
        </w:trPr>
        <w:tc>
          <w:tcPr>
            <w:tcW w:w="337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43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5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29,0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68,0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66,0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49,6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Көкөністер және басқа шөптесін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Балғын жемістер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Жеміс шырыны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w:t>
            </w:r>
          </w:p>
        </w:tc>
      </w:tr>
      <w:tr w:rsidR="00F116AF" w:rsidRPr="00F116AF" w:rsidTr="00F116AF">
        <w:trPr>
          <w:trHeight w:val="85"/>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 (сүзбеше)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Ет (сиыр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Құс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(концентраттан)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0,005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2 .  11-14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5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2"/>
        <w:gridCol w:w="1288"/>
        <w:gridCol w:w="1440"/>
        <w:gridCol w:w="1288"/>
        <w:gridCol w:w="1288"/>
        <w:gridCol w:w="1592"/>
      </w:tblGrid>
      <w:tr w:rsidR="00F116AF" w:rsidRPr="00F116AF" w:rsidTr="00F116AF">
        <w:trPr>
          <w:trHeight w:val="17"/>
        </w:trPr>
        <w:tc>
          <w:tcPr>
            <w:tcW w:w="36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28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5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6,2</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37,8</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78,0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70,0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55,8</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Көкөністер және басқа шөптесін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Балғын жемістер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Жеміс шырыны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9,7</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9,1</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19,0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19,2</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r>
      <w:tr w:rsidR="00F116AF" w:rsidRPr="00F116AF" w:rsidTr="00F116AF">
        <w:trPr>
          <w:trHeight w:val="85"/>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106</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 (сүзбеше)</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Сары май</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5,4</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Ет (сиыр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Құс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(концентраттан)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0,005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3 .  15-18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5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2"/>
        <w:gridCol w:w="1288"/>
        <w:gridCol w:w="1440"/>
        <w:gridCol w:w="1288"/>
        <w:gridCol w:w="1440"/>
        <w:gridCol w:w="1440"/>
      </w:tblGrid>
      <w:tr w:rsidR="00F116AF" w:rsidRPr="00F116AF" w:rsidTr="00F116AF">
        <w:trPr>
          <w:trHeight w:val="17"/>
        </w:trPr>
        <w:tc>
          <w:tcPr>
            <w:tcW w:w="369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43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43,8</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85,0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54,2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60,2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Көкөністер және басқа шөптесін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171</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Балғын жемістер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110</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Жеміс шырыны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9,1</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19,4</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r>
      <w:tr w:rsidR="00F116AF" w:rsidRPr="00F116AF" w:rsidTr="00F116AF">
        <w:trPr>
          <w:trHeight w:val="85"/>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 (сүзбеше)</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Сары май</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Ет (сиыр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144</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Құс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26</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(концентраттан)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0,005</w:t>
            </w:r>
          </w:p>
        </w:tc>
      </w:tr>
      <w:tr w:rsidR="00F116AF" w:rsidRPr="00F116AF" w:rsidTr="00F116AF">
        <w:trPr>
          <w:trHeight w:val="17"/>
        </w:trPr>
        <w:tc>
          <w:tcPr>
            <w:tcW w:w="3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 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тефтелиі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бытырап піскен қарақұмық</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қарақұмық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қуырдағы (жаркое)</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Итмұрын жемісінен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итмұрын жемісі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крахмалы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775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869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888</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Рассольник (тұздықты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тұздалған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Бұқтырылған ет  (сиыр еті)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Гарнир:бұқтырылған қырыққабат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877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989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6"/>
        <w:gridCol w:w="1439"/>
        <w:gridCol w:w="1438"/>
        <w:gridCol w:w="1438"/>
        <w:gridCol w:w="4013"/>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Сәбізден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 тефтелиі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987</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Харчо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котлеті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85/5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Құрамалы гарнир: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күріш және картоп езбесі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1145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 салаты сырмен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сыр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 (өрік пен мейіз)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774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992</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828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1030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IIапта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Борщ</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Турама зразылар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Харчо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шөптесін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қуырдағы (жаркое)</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 қосындысынан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 мен 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rPr>
          <w:trHeight w:val="85"/>
        </w:trPr>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769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830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b/>
                <w:bCs/>
                <w:lang w:eastAsia="ru-RU"/>
              </w:rPr>
              <w:t>870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Палау (сиыр етінен)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rPr>
          <w:trHeight w:val="186"/>
        </w:trPr>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86" w:lineRule="atLeast"/>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көксерке балығы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 немесе 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Шабдалы шырыны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шабдалы шырыны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809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954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биточкілері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95/5</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бөктірілген күріш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1121</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6-шыкүн</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Дәруменді салат (2-нұсқа)</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шырын үшін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ет  (сиыр 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Гарнир:бұқтырылған қырыққабат</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rPr>
          <w:trHeight w:val="13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36" w:lineRule="atLeast"/>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36" w:lineRule="atLeast"/>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36" w:lineRule="atLeast"/>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36" w:lineRule="atLeast"/>
              <w:rPr>
                <w:rFonts w:eastAsia="Times New Roman"/>
                <w:lang w:eastAsia="ru-RU"/>
              </w:rPr>
            </w:pPr>
            <w:r w:rsidRPr="00F116AF">
              <w:rPr>
                <w:rFonts w:eastAsia="Times New Roman"/>
                <w:lang w:eastAsia="ru-RU"/>
              </w:rPr>
              <w:t>5</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дәруменді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концентраттан кисель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дәрумені ұнтағы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1082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1192</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956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1025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IIIапта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Бұқтырылғансиыр еті(поджарка)</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бытырап піскен қарақұмық</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қарақұмық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1207</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8"/>
        <w:gridCol w:w="1439"/>
        <w:gridCol w:w="1438"/>
        <w:gridCol w:w="1438"/>
        <w:gridCol w:w="4011"/>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үрме 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Сәбізден салат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Гарнир:пісірілген макарон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макарон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786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934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1030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Рассольник (тұздықты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тұздалған қияр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Турама зразылар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бөктірілген күріш</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863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973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1047</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Бөктірілген көксерке балығы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 (кесек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қатық негізгі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картоп езбесі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Итмұрын жемісінен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итмұрын жемісі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крахмалы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218</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1024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Рагу (сиыр етінен)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140/60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Көкөніс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 салаты сырмен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сыр</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Голубцы етпен және күрішпен</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тұздық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60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қаймақ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ұн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қайнатпа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 (өрік пен мейіз)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839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1009</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IVапта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7"/>
        <w:gridCol w:w="1439"/>
        <w:gridCol w:w="1438"/>
        <w:gridCol w:w="1438"/>
        <w:gridCol w:w="4012"/>
        <w:gridCol w:w="1438"/>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қырыққабаттан щи</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Палау (сиыр 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180/50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885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968</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2-шікүн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вермишель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Дәруменді салат (2-нұсқа)</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жуа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шырын үшін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Турама зразылар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(котлетке арналған ет)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арпа жармасы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арпа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көп дәруменді шырын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1059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1173</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3-ші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 салынған көже</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сұлы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Бұқтырылған ет  (сиыр еті)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rPr>
          <w:trHeight w:val="85"/>
        </w:trPr>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бұқтырылған қырыққабат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143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215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881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999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1072</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4-шікүн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8"/>
        <w:gridCol w:w="1439"/>
        <w:gridCol w:w="1439"/>
        <w:gridCol w:w="4012"/>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lastRenderedPageBreak/>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кеспе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жұмыртқа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Балық котлеті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сүт қатылған көкөніс</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75/26</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120/30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 бұршақ консервіленген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 қатығы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бидай ұны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 немесе 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жемістен компот</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алма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алмұрт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lastRenderedPageBreak/>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751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5-ші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Борщ</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Пісірілген тауықеті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186</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Гарнир: бытырап піскен қарақұмық</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қарақұмық жармасы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сары май</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ара балы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сүзбеше</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742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867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925</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6-шы күн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6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1439"/>
        <w:gridCol w:w="1439"/>
        <w:gridCol w:w="1439"/>
        <w:gridCol w:w="4011"/>
        <w:gridCol w:w="1439"/>
        <w:gridCol w:w="1607"/>
        <w:gridCol w:w="1693"/>
      </w:tblGrid>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атауы</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шығымы, г</w:t>
            </w:r>
          </w:p>
        </w:tc>
        <w:tc>
          <w:tcPr>
            <w:tcW w:w="39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Тағамның ингредиенттері</w:t>
            </w:r>
          </w:p>
        </w:tc>
        <w:tc>
          <w:tcPr>
            <w:tcW w:w="474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Брутто,г</w:t>
            </w:r>
          </w:p>
        </w:tc>
      </w:tr>
      <w:tr w:rsidR="00F116AF" w:rsidRPr="00F116AF" w:rsidTr="00F116AF">
        <w:trPr>
          <w:trHeight w:val="33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7-10 жас</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11-14 жас</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15-18 жас</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 көжесі</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230/25</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250/25</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бұршақ</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ақжелкен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йодталған тұз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сорпа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176</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54</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 салаты</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Үй қуырдағы (жаркое)</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79</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178</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өсімдік майы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r>
      <w:tr w:rsidR="00F116AF" w:rsidRPr="00F116AF" w:rsidTr="00F116AF">
        <w:tc>
          <w:tcPr>
            <w:tcW w:w="332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дәруменді кисель</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концентраттан кисель</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лимон қышқылы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су</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190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 дәрумені ұнтағы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0,07</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банан</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3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c>
          <w:tcPr>
            <w:tcW w:w="39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Калориялығы,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895</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968</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1018</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аптасына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844</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944</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1017</w:t>
            </w:r>
          </w:p>
        </w:tc>
      </w:tr>
      <w:tr w:rsidR="00F116AF" w:rsidRPr="00F116AF" w:rsidTr="00F116AF">
        <w:tc>
          <w:tcPr>
            <w:tcW w:w="1165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 төрт аптаға (ккал)</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839</w:t>
            </w:r>
          </w:p>
        </w:tc>
        <w:tc>
          <w:tcPr>
            <w:tcW w:w="16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951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1020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4 . 7-10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4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7"/>
        <w:gridCol w:w="1290"/>
        <w:gridCol w:w="1273"/>
        <w:gridCol w:w="1442"/>
        <w:gridCol w:w="1442"/>
        <w:gridCol w:w="1595"/>
      </w:tblGrid>
      <w:tr w:rsidR="00F116AF" w:rsidRPr="00F116AF" w:rsidTr="00F116AF">
        <w:trPr>
          <w:trHeight w:val="17"/>
        </w:trPr>
        <w:tc>
          <w:tcPr>
            <w:tcW w:w="337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43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5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5,8</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29</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49</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42</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58,5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Көкөністер және басқа шөптесін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104</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94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Балғын жемістер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Жеміс шырыны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5,9</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0,8</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r>
      <w:tr w:rsidR="00F116AF" w:rsidRPr="00F116AF" w:rsidTr="00F116AF">
        <w:trPr>
          <w:trHeight w:val="85"/>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112</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107</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Сыр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Сары май</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Сиыр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121</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Құс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(ұнтағы)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0,005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0,5</w:t>
            </w:r>
          </w:p>
        </w:tc>
        <w:tc>
          <w:tcPr>
            <w:tcW w:w="1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5. 11-14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4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6"/>
        <w:gridCol w:w="1285"/>
        <w:gridCol w:w="1286"/>
        <w:gridCol w:w="1286"/>
        <w:gridCol w:w="1437"/>
        <w:gridCol w:w="1759"/>
      </w:tblGrid>
      <w:tr w:rsidR="00F116AF" w:rsidRPr="00F116AF" w:rsidTr="00F116AF">
        <w:trPr>
          <w:trHeight w:val="17"/>
        </w:trPr>
        <w:tc>
          <w:tcPr>
            <w:tcW w:w="337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28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37,0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39,0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31,2</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36,8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57</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64,3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Көкөністер және басқа шөптесін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149</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Балғын жемістер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Жеміс шырыны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6,2</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r>
      <w:tr w:rsidR="00F116AF" w:rsidRPr="00F116AF" w:rsidTr="00F116AF">
        <w:trPr>
          <w:trHeight w:val="85"/>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 (Сүзбеше)</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Сыр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Сары май</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         2,8</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Сиыр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129</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117</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Құс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44</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(ұнтағы)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0,005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Кесте 6 .  15-18 жастағы оқушылардың4 апталық ас мәзірінің азық-түліктік жіктелуі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5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6"/>
        <w:gridCol w:w="1290"/>
        <w:gridCol w:w="1273"/>
        <w:gridCol w:w="1442"/>
        <w:gridCol w:w="1442"/>
        <w:gridCol w:w="1765"/>
      </w:tblGrid>
      <w:tr w:rsidR="00F116AF" w:rsidRPr="00F116AF" w:rsidTr="00F116AF">
        <w:trPr>
          <w:trHeight w:val="17"/>
        </w:trPr>
        <w:tc>
          <w:tcPr>
            <w:tcW w:w="337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543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Ас мәзірі бойынша азық-түліктің апталық жіктелуі</w:t>
            </w:r>
          </w:p>
        </w:tc>
        <w:tc>
          <w:tcPr>
            <w:tcW w:w="1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Орташа алғанда</w:t>
            </w:r>
          </w:p>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4 апта бойынша орташа</w:t>
            </w:r>
          </w:p>
        </w:tc>
      </w:tr>
      <w:tr w:rsidR="00F116AF" w:rsidRPr="00F116AF" w:rsidTr="00F116AF">
        <w:trPr>
          <w:trHeight w:val="17"/>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 апта</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III апта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b/>
                <w:bCs/>
                <w:lang w:eastAsia="ru-RU"/>
              </w:rPr>
              <w:t>IV апта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Қара 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Бидай  наны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Құнарландырылған бидай ұны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нан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Макарон, бұршақтар, жармалар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41,0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44,0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44,0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86,0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54,3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85,0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67,8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Көкөністер және басқа шөптесін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115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Балғын жемістер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106</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103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lastRenderedPageBreak/>
              <w:t>Жеміс шырыны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Кептірілген жеміс (құрғақ итмұрын, өрік, мейіз)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4,6</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Қант</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7,3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      3,3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Өсімдік майы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16,5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20,0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18,0</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Жұмыртқа</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1,2</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2,1</w:t>
            </w:r>
          </w:p>
        </w:tc>
      </w:tr>
      <w:tr w:rsidR="00F116AF" w:rsidRPr="00F116AF" w:rsidTr="00F116AF">
        <w:trPr>
          <w:trHeight w:val="85"/>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Сүт, ашытылған сүт өнімдері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113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108</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85" w:lineRule="atLeast"/>
              <w:rPr>
                <w:rFonts w:eastAsia="Times New Roman"/>
                <w:lang w:eastAsia="ru-RU"/>
              </w:rPr>
            </w:pPr>
            <w:r w:rsidRPr="00F116AF">
              <w:rPr>
                <w:rFonts w:eastAsia="Times New Roman"/>
                <w:lang w:eastAsia="ru-RU"/>
              </w:rPr>
              <w:t>109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Қаймақ, сүзбе  (сүзбеше)</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50,7</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Сыр</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2,8</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Сары май</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8,2</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8,0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3,0</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6,3</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Сиыр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151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130</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138</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Құс еті</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35</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26</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Балық</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23</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32</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22</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25</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Картоп крахмалы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1,7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0,9</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Лимон қышқылы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0,03</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0,04</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Кисель концентраты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4</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2</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С дәрумені (ұнтағы)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0,01</w:t>
            </w:r>
          </w:p>
        </w:tc>
      </w:tr>
      <w:tr w:rsidR="00F116AF" w:rsidRPr="00F116AF" w:rsidTr="00F116AF">
        <w:trPr>
          <w:trHeight w:val="17"/>
        </w:trPr>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Тұз</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0,2</w:t>
            </w:r>
          </w:p>
        </w:tc>
        <w:tc>
          <w:tcPr>
            <w:tcW w:w="12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0,7</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0,1</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0,6</w:t>
            </w:r>
          </w:p>
        </w:tc>
        <w:tc>
          <w:tcPr>
            <w:tcW w:w="1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17" w:lineRule="atLeast"/>
              <w:rPr>
                <w:rFonts w:eastAsia="Times New Roman"/>
                <w:lang w:eastAsia="ru-RU"/>
              </w:rPr>
            </w:pPr>
            <w:r w:rsidRPr="00F116AF">
              <w:rPr>
                <w:rFonts w:eastAsia="Times New Roman"/>
                <w:lang w:eastAsia="ru-RU"/>
              </w:rPr>
              <w:t>0,4</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8. Азық-түліктерді бір-бірімен өзара алмастыру нормалары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7 кесте. Азық-түліктерді өзара алмастыру нормалары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10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2"/>
        <w:gridCol w:w="5523"/>
        <w:gridCol w:w="2287"/>
        <w:gridCol w:w="1999"/>
      </w:tblGrid>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552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Азық-түліктің атауы</w:t>
            </w:r>
          </w:p>
        </w:tc>
        <w:tc>
          <w:tcPr>
            <w:tcW w:w="428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Мөлшері, грамммен</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22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алмастырылатын өнімнің</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алмастыратын өнімнің</w:t>
            </w:r>
          </w:p>
        </w:tc>
      </w:tr>
      <w:tr w:rsidR="00F116AF" w:rsidRPr="00F116AF" w:rsidTr="00F116AF">
        <w:tc>
          <w:tcPr>
            <w:tcW w:w="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w:t>
            </w:r>
          </w:p>
        </w:tc>
        <w:tc>
          <w:tcPr>
            <w:tcW w:w="22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4</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1- сұрыпты бидай ұны</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Макарон өнімдері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Майда жарма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1- сұрыпты бидай ұнынан жасалған ақ нан</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Қара бидай наны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114</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1- сұрыпты бидай ұны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72</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Вафли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55</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Күріш (жарма)</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Түрлі жармалар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Макарон өнімдері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Құнарландырылған 1- сұрыпты бидай ұны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картоп</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көкөністер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Ет (сиыр еті)</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Кесек ет (сүйексіз)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Кесек ет (сүйегімен)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Ішек-қарны тазартылған құс еті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Балық (мұздатылған, басы жоқ)</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Майлы сүзбе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Мәйекті қатты сыр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жұмыртқасы, дана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балық (мұздатылған, тұздалған), басы жоқ</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Балықтың кесек еті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және тұздалған ет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67</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Майлы сүзбе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Майы алынбаған сүт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сүті</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Ашытылған сүт өнімдері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(айран, ряженка, ацидофилин)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Сүзбе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Қоюландырылған, зарарсыздандырылған, қант қосылмаған сүт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Майы  алынбаған, қоюландырылған, қант қосылған сүт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Кілегей, қаймақ</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Мәйекті қатты сыр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Мармелад, апельсинді және лимонды бөлікшелер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Варенье, джем, повидло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8</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Шоколад</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Какао - ұнтағы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Қоюландырылған сүт қосылған какао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Қант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7 кестенің жалғасы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6"/>
        <w:gridCol w:w="4924"/>
        <w:gridCol w:w="2003"/>
        <w:gridCol w:w="1758"/>
      </w:tblGrid>
      <w:tr w:rsidR="00F116AF" w:rsidRPr="00F116AF" w:rsidTr="00F116AF">
        <w:tc>
          <w:tcPr>
            <w:tcW w:w="7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1</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2</w:t>
            </w:r>
          </w:p>
        </w:tc>
        <w:tc>
          <w:tcPr>
            <w:tcW w:w="22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3</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4</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9</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Түрлі жармалар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Ашытылған және тұздалған көкөністер</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Түрлі жармалар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11</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сарымсақ</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пастасы (тығыздығына тәуелсіз)</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езбесі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қызанақтар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шырыны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Жеміс-жидек шырындары</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 немесе көкөніс шырыны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сүті</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300</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14</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жемістер</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жидектер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Табиғи жеміс-жидек шырындары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Жеміс сусындары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Кептірілген жемістер</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Варенье, джем, повидло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17</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15</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Жапырақты қара шәй</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Еритін шәй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76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16</w:t>
            </w: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крахмалы</w:t>
            </w:r>
          </w:p>
        </w:tc>
        <w:tc>
          <w:tcPr>
            <w:tcW w:w="22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55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картоп</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lang w:eastAsia="ru-RU"/>
              </w:rPr>
            </w:pPr>
          </w:p>
        </w:tc>
        <w:tc>
          <w:tcPr>
            <w:tcW w:w="19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100</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lastRenderedPageBreak/>
        <w:t>9. Жалпы  білім беретін ұйымдарда Мектеп оқушыларының тағам рационы бойынша бірыңғай стандарттарды (төрт апталық ас мәзірін) енгізуді іске асыруға мониторинг және оқушылардың тағамын ұйымдастыруды жетілдіру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Мектепте болған кезінде балалардың ыстық тағам ішуі – олардың денсаулығы мен тиімді оқу қабілетін қолдаудың маңызды шарттарының бірі. Толыққұнды және үйлесімді тағам – бала организмінің қалыпты қызмет етуінің маңызды шарты, әсіресе, өсу және даму кезеңінде. 7-18 жас аралығындағы кезеңді бала мектепте өткізеді, нақты ос кезеңде организмнің қарқынды соматикалық өсуі орын алады, бұл ақыл-ой және дене жүктемелерінің артуымен қосарланады. Мектеп асханасында тамақтануды ұтымды ету  өскелең ұрпақтың денсаулығының дұрыс қалыптасуына ықпал етеді. Толыққұнды және үйлесімді тағам аурулардың алдын алуға, балалар мен жасөспірімдердің жұмысқа қабілеті мен оқу үлгерімін арттыруға, денелік және ақыл-ойының дамуына ықпал етеді, олардың заманауи өмірге бейімделуіне жағдай жасайды.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Жалпы  білім беретін ұйымдарда Мектеп оқушыларының тағам рационы бойынша бірыңғай стандарттарды (төрт апталық ас мәзірін) енгізуді іске асырудың және оқушылардың тағамын ұйымдастыруды жетілдірудің нәтижелі болуына қол жеткізу үшін мектеп тағамына ұдайы мониторинг өткізу қажет. Мектеп  тағамына мониторинг өткізуді іске асыру ас мәзірін бағалауды оңтайландыру тұрғысында мақсатқа сай келеді. Мектеп оқушыларының тағам рационы бойынша бірыңғай стандарттарды (төрт апталық ас мәзірін) енгізуді іске асыруға мониторинг келесі ережелерге сүйенумен өткізілуі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ақпараттың ашықтығы және қол жетімділігі;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 алынған нәтижелерді жалпы  білім беретін ұйымдарда оқушылардың тағамын ұйымдастыруды жетілдіру үшін қолдану.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Мектеп оқушыларыныңтағамын ұйымдастыруды жетілдіру үшін мониторингті өткізуге мақсаттық индикаторлар (өлшемшарттар) әзірленген (8 кесте);      мектеп тағамы сапасының нәтижесіне әсер ететін факторларды анықтауға қажетті ақпаратты алуға мүмкіндік беретін анкеталар («Тағамға ата-аналардың көзқарасы» анкетасы, «Тағамға балалардың көзқарасы») әзірленген.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8 кесте.  Мектеп оқушыларының тағам рационы бойынша бірыңғай стандарттарды (төрт апталық ас мәзірін) енгізудііске асыруды бағалауға мақсаттық индикаторлар.</w:t>
      </w:r>
    </w:p>
    <w:tbl>
      <w:tblPr>
        <w:tblW w:w="10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3"/>
        <w:gridCol w:w="1288"/>
        <w:gridCol w:w="1440"/>
        <w:gridCol w:w="1440"/>
        <w:gridCol w:w="1440"/>
      </w:tblGrid>
      <w:tr w:rsidR="00F116AF" w:rsidRPr="00F116AF" w:rsidTr="00F116AF">
        <w:trPr>
          <w:tblHeader/>
        </w:trPr>
        <w:tc>
          <w:tcPr>
            <w:tcW w:w="496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lastRenderedPageBreak/>
              <w:t>Мақсаттық  индикаторлар</w:t>
            </w:r>
          </w:p>
        </w:tc>
        <w:tc>
          <w:tcPr>
            <w:tcW w:w="128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t>Өлшем бірлігі</w:t>
            </w:r>
          </w:p>
        </w:tc>
        <w:tc>
          <w:tcPr>
            <w:tcW w:w="43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t>Динамика (өзгеру қарқыны)</w:t>
            </w:r>
          </w:p>
        </w:tc>
      </w:tr>
      <w:tr w:rsidR="00F116AF" w:rsidRPr="00F116AF" w:rsidTr="00F116AF">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b/>
                <w:bCs/>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0" w:line="240" w:lineRule="auto"/>
              <w:rPr>
                <w:rFonts w:eastAsia="Times New Roman"/>
                <w:b/>
                <w:bCs/>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t>2018ж.</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t>2019ж.</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b/>
                <w:bCs/>
                <w:lang w:eastAsia="ru-RU"/>
              </w:rPr>
            </w:pPr>
            <w:r w:rsidRPr="00F116AF">
              <w:rPr>
                <w:rFonts w:eastAsia="Times New Roman"/>
                <w:b/>
                <w:bCs/>
                <w:lang w:eastAsia="ru-RU"/>
              </w:rPr>
              <w:t>2020ж.</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Сапалы ыстық тағаммен қамтамасыз етілген оқушылар саны,</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ыстық тағаммен қамтамасыз етілген жалпы оқушылар саны</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оның ішінде:</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ыстық тағаммен қамтамасыз етілген, мемлекеттік қолдау көрсетілетін оқушылар саны (толық емес отбасы балалары, жетім балалар)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өз есебінен (ата-аналардың есебінен) тамақтанатын оқушылар саны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Ас қорыту жүйесінің аурулары бар оқушылар саны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Мектеп асханасының саны:</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санитарлық ережелердің талаптарына сәйкес және толық технологиялық құрал-жабдықпен жабдықталған</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бейімделген бөлмелер (ас үймен біріктірілген ас ішу залы, т.б.) және шағын технологиялық құрал-жабдықпен жабдықталған</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дана</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дана</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rPr>
          <w:trHeight w:val="2440"/>
        </w:trPr>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Соңғы 3 жылда тамақтану бөлімі бойынша біліктілігін арттырудан өткен мектеп қызметкерлері:</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аспаздар;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мейірбикелер;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әлеуметтік ұстаздар;</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тағамды  ұйымдастыруға жауапты басқа мамандар_____________(көрсету керек)</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адам</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Мектеп тағамын ұйымдастыру туралы ашық ақпаратты қамтамасыз ететін құралдардың болуы (сенім телефоны, сайтқа материалдар орналастыру, БАҚ жариялау)</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БАҚ басылымдар, репортаждар саны;</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сайтта орналастырылған материалдар саны, т.б.</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дана</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дана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Жалпы  білім беру ұйымдарда салауатты тағам машықтарын қалыптастыру бойынша іс-шаралар саны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p w:rsidR="00F116AF" w:rsidRPr="00F116AF" w:rsidRDefault="00F116AF" w:rsidP="00F116AF">
            <w:pPr>
              <w:spacing w:after="169" w:line="240" w:lineRule="auto"/>
              <w:rPr>
                <w:rFonts w:eastAsia="Times New Roman"/>
                <w:lang w:eastAsia="ru-RU"/>
              </w:rPr>
            </w:pPr>
            <w:r w:rsidRPr="00F116AF">
              <w:rPr>
                <w:rFonts w:eastAsia="Times New Roman"/>
                <w:lang w:eastAsia="ru-RU"/>
              </w:rPr>
              <w:t>дана</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r w:rsidR="00F116AF" w:rsidRPr="00F116AF" w:rsidTr="00F116AF">
        <w:tc>
          <w:tcPr>
            <w:tcW w:w="49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lastRenderedPageBreak/>
              <w:t>Оқушылардың мектеп тағамының сапасына  қанағаттануы</w:t>
            </w:r>
          </w:p>
        </w:tc>
        <w:tc>
          <w:tcPr>
            <w:tcW w:w="12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Ескерту: Қазақстандағы жалпы  білім беретін ұйымдарда мектеп тағамын жақсарту және жетілдіру үшін ата-аналарды оқу жылында бір рет (сәуір айында), оқушыларды оқу жылында 2 рет (желтоқсан мен сәуір айларында) сауалнамаға (анкеталардың көмегімен) тарту қажет. Алынған мәліметтерді талдау және мектептің педагогикалық кеңестерінде және  ата-аналар жиналыстарында талқылау қажет.  Қажет болса, мектеп тағамын жақсартуға бағытталған түзету әрекеттері әзірленеді. Мониторинг нәтижелері (анкетаалар, аналитикалық анықтамалар) мектеп мейірбикесінде 5 жыл бойы сақталуы тиіс.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i/>
          <w:iCs/>
          <w:sz w:val="29"/>
          <w:lang w:eastAsia="ru-RU"/>
        </w:rPr>
        <w:t>Мониторинганкеталары: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«Тағамға ата-аналардың көзқарасы» анкетасы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 Мектеп тағамын ұйымдастыру жүйесі Сізді қанағаттандырады ма?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2.  Сіз мектеп ыстық тағамының ұйымдастырылуын ұтымды санайсыз ба?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3. Балаңызға мектеп асханасында тамақтану ұнайды ма?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4. Әрдайым асханада мектеп ас мәзірімен танысу мүмкіндігіңіз болады ма?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5. Мектеп асханасының жұмысын жақсарту бойынша ұсыныстарыңыз</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____________________________________________________________________________</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«Тағамға балалардың көзқарасы» анкетасы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1. Біздің мектептің асханасында тамақтың дайындалуы саған ұнайды ма?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2. Сен қаншалықты жиі мектеп асханасында тамақтанасың?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а) күнделікті;б) кейде; в) асханаға бармаймын, қымбат;</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3. Қандай тағамның түрлері саған өте ұнайды? _____________________________________________________________________________</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4. Ыстық тағам сенің оқу үлгеріміңді жақсартады деп ойлайсың ба?                        -иә  -жоқ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5. Дұрыс тамақтанбаудың қандай ауруларға апаратындығын білесің бе, олардың атауларын келтір:</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_____________________________________________________________________________</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Қорытынды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Қазақстандағы жалпы  білім беретін ұйымдарда оқу жылында 1 немесе 2 реттік кезеңділікпен,  ұдайы өткізілетін мониторинг келесі нәтижелерге қол жеткізуге мүмкіндік береді: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  Оқушылардың денсаулық жағдайына мониторинг жүйесін дамыту.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2. Оқушыларды жасына байланысты қажеттілігіне сәйкес  қажетті тағамдық заттектермен қамтамасыз ету;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3. Мектеп тағамы жүйесінде үйлестіру және бақылау механизмдерін дамыту;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4. Мектеп оқушылары мен олардың ата-аналарында салауатты тамақтану машықтарын қалыптастыру;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5. «Дұрыс тамақтану туралы әңгіме» Бағдарламасын іске асыруды  ұйымдастыру;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6.  Жастық ерекшеліктерін ескерумен балалар мен жасөспірімдердің дұрыс, үйлесімді тамақтануын ұйымдастыру;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7. Оқушылардың жеке санаттарына әлеуметтік қолдау көрсету;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8. Мектеп асханасының материалдық-техникалық қорын нығайту;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9. Мектеп асханасында тамақтанатын балалардың санын 100%-ға дейін ұлғайту;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10.Мектеп оқушылары тағамының сапасын жақсарту және оның қауіпсіздігін қамтамасыз ету.</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Қолданылған әдебиет тізімі</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/Елбасы Нұрсұлтан Назарбаевтың Қазақстан халқынаЖолдауы: «Қазақстан-2050 стратегиясы: қалыптасқан мемлекеттің жаңа саяси бағыты».</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Шарманов Т.Ш.  Питание – важнейший фактор здоровья человека. - Алматы: Асем-Систем. - 2010. - с.480.</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Шевченко, И. Ю. Формирование нарушений здоровья подростков под влиянием факторов питания /И. Ю. Шевченко //Рос.педиатр. журн. – 2008. – №1. – С. 20-25.</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Шевченко, И. Ю. Гигиеническая оценка питания детей школьного возраста в малом городе с развитой промышленностью /И. Ю. Шевченко, Л. Г. Климацкая //Вопр. детской диетологии. – 2008. – №3. – С. 9-13.).</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Айджанов М.М., Кожахметова А.Н., Килыбаева Б.А. Нутрициональный статус и здоровье школьников г. Алматы // Здоровье и болезнь. – 2007. - № 7 (63). – С. 13-20.</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Грицинская В.Л. Гармоничность физического развития детей школьного возраста как показатель качества питания // Здоровье и болезнь. – 2009. - № 2 (78). – С. 72-73.</w:t>
      </w:r>
    </w:p>
    <w:p w:rsidR="00F116AF" w:rsidRPr="00F116AF" w:rsidRDefault="00F116AF" w:rsidP="00F116AF">
      <w:pPr>
        <w:numPr>
          <w:ilvl w:val="0"/>
          <w:numId w:val="7"/>
        </w:numPr>
        <w:spacing w:before="100" w:beforeAutospacing="1" w:after="100" w:afterAutospacing="1"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Указ </w:t>
      </w:r>
      <w:r w:rsidRPr="00F116AF">
        <w:rPr>
          <w:rFonts w:ascii="Noto Serif" w:eastAsia="Times New Roman" w:hAnsi="Noto Serif"/>
          <w:b/>
          <w:bCs/>
          <w:sz w:val="29"/>
          <w:lang w:eastAsia="ru-RU"/>
        </w:rPr>
        <w:t>Президента Республики Казахстан от 15 января 2016 года, №176. «Государственная  Программа развития здравоохранения Республики Казахстан «Денсаулық» на 2016-2019 годы» / </w:t>
      </w:r>
      <w:r w:rsidRPr="00F116AF">
        <w:rPr>
          <w:rFonts w:ascii="Noto Serif" w:eastAsia="Times New Roman" w:hAnsi="Noto Serif"/>
          <w:sz w:val="29"/>
          <w:szCs w:val="29"/>
          <w:shd w:val="clear" w:color="auto" w:fill="FFFFFF"/>
          <w:lang w:eastAsia="ru-RU"/>
        </w:rPr>
        <w:t>Қазақстан Республикасының денсаулық сақтауды дамытудың 2016-2019 жылдарға арналған «Денсаулық» Мемлекеттік бағдарламасы</w:t>
      </w:r>
      <w:r w:rsidRPr="00F116AF">
        <w:rPr>
          <w:rFonts w:ascii="Noto Serif" w:eastAsia="Times New Roman" w:hAnsi="Noto Serif"/>
          <w:b/>
          <w:bCs/>
          <w:sz w:val="29"/>
          <w:lang w:eastAsia="ru-RU"/>
        </w:rPr>
        <w:t>– Астана.-2016. – 57 с.</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1 қосымша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Суық өңдеу кезіндегі шығындар (шикі өнім массасына пайызбен алынған)</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3"/>
        <w:gridCol w:w="1686"/>
        <w:gridCol w:w="2539"/>
        <w:gridCol w:w="2103"/>
      </w:tblGrid>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Өнімнің жеуге жарамсыз бөлігінің пайызы</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Өнімнің жеуге жарамсыз бөлігінің пайызы</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Жармалар</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Шомыр</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Қыста сақталатын картоп</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Аскөк</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Жетілген күзгі картоп</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Алма</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12</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Шөптесін (жуа, ақжелкен,салат жапырағы)</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етіIсанатты</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26</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қауданды қырыққабат</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етіIIсанатты</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16</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 Iсанатты¹</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39</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етіIIсанатты¹</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47</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Қияр</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7</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Тәтті бұрыш</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Мәйекті сырлар</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жұмыртқасы</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13</w:t>
            </w:r>
          </w:p>
        </w:tc>
      </w:tr>
      <w:tr w:rsidR="00F116AF" w:rsidRPr="00F116AF" w:rsidTr="00F116AF">
        <w:tc>
          <w:tcPr>
            <w:tcW w:w="3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Қызанақ</w:t>
            </w:r>
          </w:p>
        </w:tc>
        <w:tc>
          <w:tcPr>
            <w:tcW w:w="1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5</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c>
          <w:tcPr>
            <w:tcW w:w="2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 </w:t>
            </w:r>
          </w:p>
        </w:tc>
      </w:tr>
    </w:tbl>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¹ ішек-қарны жартылай тазартылған тауық</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2 қосымша</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t> </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Тағам өнімдерін қыздыру арқылы аспаздық өңдеуде</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b/>
          <w:bCs/>
          <w:sz w:val="29"/>
          <w:lang w:eastAsia="ru-RU"/>
        </w:rPr>
        <w:t>жеуге жарамды бөліктерінің (нетто) шығындалу пайызы</w:t>
      </w:r>
    </w:p>
    <w:p w:rsidR="00F116AF" w:rsidRPr="00F116AF" w:rsidRDefault="00F116AF" w:rsidP="00F116AF">
      <w:pPr>
        <w:spacing w:after="169" w:line="240" w:lineRule="auto"/>
        <w:rPr>
          <w:rFonts w:ascii="Noto Serif" w:eastAsia="Times New Roman" w:hAnsi="Noto Serif"/>
          <w:sz w:val="29"/>
          <w:szCs w:val="29"/>
          <w:shd w:val="clear" w:color="auto" w:fill="FFFFFF"/>
          <w:lang w:eastAsia="ru-RU"/>
        </w:rPr>
      </w:pPr>
      <w:r w:rsidRPr="00F116AF">
        <w:rPr>
          <w:rFonts w:ascii="Noto Serif" w:eastAsia="Times New Roman" w:hAnsi="Noto Serif"/>
          <w:sz w:val="29"/>
          <w:szCs w:val="29"/>
          <w:shd w:val="clear" w:color="auto" w:fill="FFFFFF"/>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4"/>
        <w:gridCol w:w="1993"/>
        <w:gridCol w:w="2382"/>
        <w:gridCol w:w="2282"/>
      </w:tblGrid>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Жеуге жарамды бөліктің (нетто) шығыны, %</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Азық-түлік</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b/>
                <w:bCs/>
                <w:lang w:eastAsia="ru-RU"/>
              </w:rPr>
              <w:t>Жеуге жарамды бөліктің (нетто) шығыны, %</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картоп, пісіру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 езбесі, бөктіру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27</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пісірілгенді қуыру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23</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Тартылған ет салынған бұрыш</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Картоп, шикіні қуыру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Ақ желкен, шала қуыру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45</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ақ қауданды қырыққабат, пісіру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Қызылша, қабығымен пісіру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21</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Балғын ақ қауданды қырыққабат, бұқтыру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28</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пісіру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43</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 шала қуыру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35</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Сиыр еті, бифштекс</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34</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Пияз, сақина түрінде қуыру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69</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 пісіру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Тазартылған сәбіз, пісіру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1</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Тауық еті, қуыру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37</w:t>
            </w:r>
          </w:p>
        </w:tc>
      </w:tr>
      <w:tr w:rsidR="00F116AF" w:rsidRPr="00F116AF" w:rsidTr="00F116AF">
        <w:tc>
          <w:tcPr>
            <w:tcW w:w="3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Сәбіз, тандырда пісіру</w:t>
            </w:r>
          </w:p>
        </w:tc>
        <w:tc>
          <w:tcPr>
            <w:tcW w:w="20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30</w:t>
            </w:r>
          </w:p>
        </w:tc>
        <w:tc>
          <w:tcPr>
            <w:tcW w:w="29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Көксерке балығы, қуыру</w:t>
            </w:r>
          </w:p>
        </w:tc>
        <w:tc>
          <w:tcPr>
            <w:tcW w:w="2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6AF" w:rsidRPr="00F116AF" w:rsidRDefault="00F116AF" w:rsidP="00F116AF">
            <w:pPr>
              <w:spacing w:after="169" w:line="240" w:lineRule="auto"/>
              <w:rPr>
                <w:rFonts w:eastAsia="Times New Roman"/>
                <w:lang w:eastAsia="ru-RU"/>
              </w:rPr>
            </w:pPr>
            <w:r w:rsidRPr="00F116AF">
              <w:rPr>
                <w:rFonts w:eastAsia="Times New Roman"/>
                <w:lang w:eastAsia="ru-RU"/>
              </w:rPr>
              <w:t>25</w:t>
            </w:r>
          </w:p>
        </w:tc>
      </w:tr>
    </w:tbl>
    <w:p w:rsidR="00842AC0" w:rsidRPr="00F116AF" w:rsidRDefault="00842AC0"/>
    <w:sectPr w:rsidR="00842AC0" w:rsidRPr="00F116AF" w:rsidSect="00842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16"/>
    <w:multiLevelType w:val="multilevel"/>
    <w:tmpl w:val="D3A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475B9"/>
    <w:multiLevelType w:val="multilevel"/>
    <w:tmpl w:val="10C6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F5418"/>
    <w:multiLevelType w:val="multilevel"/>
    <w:tmpl w:val="D82C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4056F"/>
    <w:multiLevelType w:val="multilevel"/>
    <w:tmpl w:val="6362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B0604"/>
    <w:multiLevelType w:val="multilevel"/>
    <w:tmpl w:val="6EB2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B2FA2"/>
    <w:multiLevelType w:val="multilevel"/>
    <w:tmpl w:val="415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A741ED"/>
    <w:multiLevelType w:val="multilevel"/>
    <w:tmpl w:val="A18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08"/>
  <w:characterSpacingControl w:val="doNotCompress"/>
  <w:compat/>
  <w:rsids>
    <w:rsidRoot w:val="00F116AF"/>
    <w:rsid w:val="002E71B6"/>
    <w:rsid w:val="004B6263"/>
    <w:rsid w:val="00842AC0"/>
    <w:rsid w:val="00E14C04"/>
    <w:rsid w:val="00F11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C0"/>
  </w:style>
  <w:style w:type="paragraph" w:styleId="1">
    <w:name w:val="heading 1"/>
    <w:basedOn w:val="a"/>
    <w:link w:val="10"/>
    <w:uiPriority w:val="9"/>
    <w:qFormat/>
    <w:rsid w:val="00F116AF"/>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F116AF"/>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6AF"/>
    <w:rPr>
      <w:rFonts w:eastAsia="Times New Roman"/>
      <w:b/>
      <w:bCs/>
      <w:kern w:val="36"/>
      <w:sz w:val="48"/>
      <w:szCs w:val="48"/>
      <w:lang w:eastAsia="ru-RU"/>
    </w:rPr>
  </w:style>
  <w:style w:type="character" w:customStyle="1" w:styleId="20">
    <w:name w:val="Заголовок 2 Знак"/>
    <w:basedOn w:val="a0"/>
    <w:link w:val="2"/>
    <w:uiPriority w:val="9"/>
    <w:rsid w:val="00F116AF"/>
    <w:rPr>
      <w:rFonts w:eastAsia="Times New Roman"/>
      <w:b/>
      <w:bCs/>
      <w:sz w:val="36"/>
      <w:szCs w:val="36"/>
      <w:lang w:eastAsia="ru-RU"/>
    </w:rPr>
  </w:style>
  <w:style w:type="character" w:styleId="a3">
    <w:name w:val="Hyperlink"/>
    <w:basedOn w:val="a0"/>
    <w:uiPriority w:val="99"/>
    <w:semiHidden/>
    <w:unhideWhenUsed/>
    <w:rsid w:val="00F116AF"/>
    <w:rPr>
      <w:color w:val="0000FF"/>
      <w:u w:val="single"/>
    </w:rPr>
  </w:style>
  <w:style w:type="character" w:styleId="a4">
    <w:name w:val="FollowedHyperlink"/>
    <w:basedOn w:val="a0"/>
    <w:uiPriority w:val="99"/>
    <w:semiHidden/>
    <w:unhideWhenUsed/>
    <w:rsid w:val="00F116AF"/>
    <w:rPr>
      <w:color w:val="800080"/>
      <w:u w:val="single"/>
    </w:rPr>
  </w:style>
  <w:style w:type="character" w:customStyle="1" w:styleId="ya-share2badge">
    <w:name w:val="ya-share2__badge"/>
    <w:basedOn w:val="a0"/>
    <w:rsid w:val="00F116AF"/>
  </w:style>
  <w:style w:type="character" w:customStyle="1" w:styleId="ya-share2icon">
    <w:name w:val="ya-share2__icon"/>
    <w:basedOn w:val="a0"/>
    <w:rsid w:val="00F116AF"/>
  </w:style>
  <w:style w:type="character" w:customStyle="1" w:styleId="pageconetntfixer">
    <w:name w:val="pageconetntfixer"/>
    <w:basedOn w:val="a0"/>
    <w:rsid w:val="00F116AF"/>
  </w:style>
  <w:style w:type="paragraph" w:styleId="a5">
    <w:name w:val="Normal (Web)"/>
    <w:basedOn w:val="a"/>
    <w:uiPriority w:val="99"/>
    <w:unhideWhenUsed/>
    <w:rsid w:val="00F116AF"/>
    <w:pPr>
      <w:spacing w:before="100" w:beforeAutospacing="1" w:after="100" w:afterAutospacing="1" w:line="240" w:lineRule="auto"/>
    </w:pPr>
    <w:rPr>
      <w:rFonts w:eastAsia="Times New Roman"/>
      <w:lang w:eastAsia="ru-RU"/>
    </w:rPr>
  </w:style>
  <w:style w:type="character" w:styleId="a6">
    <w:name w:val="Strong"/>
    <w:basedOn w:val="a0"/>
    <w:uiPriority w:val="22"/>
    <w:qFormat/>
    <w:rsid w:val="00F116AF"/>
    <w:rPr>
      <w:b/>
      <w:bCs/>
    </w:rPr>
  </w:style>
  <w:style w:type="character" w:styleId="a7">
    <w:name w:val="Emphasis"/>
    <w:basedOn w:val="a0"/>
    <w:uiPriority w:val="20"/>
    <w:qFormat/>
    <w:rsid w:val="00F116AF"/>
    <w:rPr>
      <w:i/>
      <w:iCs/>
    </w:rPr>
  </w:style>
  <w:style w:type="table" w:styleId="a8">
    <w:name w:val="Table Grid"/>
    <w:basedOn w:val="a1"/>
    <w:uiPriority w:val="59"/>
    <w:rsid w:val="00F1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249731">
      <w:bodyDiv w:val="1"/>
      <w:marLeft w:val="0"/>
      <w:marRight w:val="0"/>
      <w:marTop w:val="0"/>
      <w:marBottom w:val="0"/>
      <w:divBdr>
        <w:top w:val="none" w:sz="0" w:space="0" w:color="auto"/>
        <w:left w:val="none" w:sz="0" w:space="0" w:color="auto"/>
        <w:bottom w:val="none" w:sz="0" w:space="0" w:color="auto"/>
        <w:right w:val="none" w:sz="0" w:space="0" w:color="auto"/>
      </w:divBdr>
      <w:divsChild>
        <w:div w:id="597064424">
          <w:marLeft w:val="0"/>
          <w:marRight w:val="0"/>
          <w:marTop w:val="0"/>
          <w:marBottom w:val="0"/>
          <w:divBdr>
            <w:top w:val="none" w:sz="0" w:space="0" w:color="auto"/>
            <w:left w:val="none" w:sz="0" w:space="0" w:color="auto"/>
            <w:bottom w:val="none" w:sz="0" w:space="0" w:color="auto"/>
            <w:right w:val="none" w:sz="0" w:space="0" w:color="auto"/>
          </w:divBdr>
          <w:divsChild>
            <w:div w:id="1425611128">
              <w:marLeft w:val="0"/>
              <w:marRight w:val="0"/>
              <w:marTop w:val="0"/>
              <w:marBottom w:val="0"/>
              <w:divBdr>
                <w:top w:val="none" w:sz="0" w:space="0" w:color="auto"/>
                <w:left w:val="none" w:sz="0" w:space="0" w:color="auto"/>
                <w:bottom w:val="none" w:sz="0" w:space="0" w:color="auto"/>
                <w:right w:val="none" w:sz="0" w:space="0" w:color="auto"/>
              </w:divBdr>
            </w:div>
          </w:divsChild>
        </w:div>
        <w:div w:id="963460081">
          <w:marLeft w:val="0"/>
          <w:marRight w:val="0"/>
          <w:marTop w:val="0"/>
          <w:marBottom w:val="0"/>
          <w:divBdr>
            <w:top w:val="none" w:sz="0" w:space="0" w:color="auto"/>
            <w:left w:val="none" w:sz="0" w:space="0" w:color="auto"/>
            <w:bottom w:val="none" w:sz="0" w:space="0" w:color="auto"/>
            <w:right w:val="none" w:sz="0" w:space="0" w:color="auto"/>
          </w:divBdr>
        </w:div>
        <w:div w:id="818572048">
          <w:marLeft w:val="0"/>
          <w:marRight w:val="0"/>
          <w:marTop w:val="0"/>
          <w:marBottom w:val="0"/>
          <w:divBdr>
            <w:top w:val="none" w:sz="0" w:space="0" w:color="auto"/>
            <w:left w:val="none" w:sz="0" w:space="0" w:color="auto"/>
            <w:bottom w:val="none" w:sz="0" w:space="0" w:color="auto"/>
            <w:right w:val="none" w:sz="0" w:space="0" w:color="auto"/>
          </w:divBdr>
        </w:div>
        <w:div w:id="1768385492">
          <w:marLeft w:val="0"/>
          <w:marRight w:val="0"/>
          <w:marTop w:val="0"/>
          <w:marBottom w:val="0"/>
          <w:divBdr>
            <w:top w:val="none" w:sz="0" w:space="0" w:color="auto"/>
            <w:left w:val="none" w:sz="0" w:space="0" w:color="auto"/>
            <w:bottom w:val="none" w:sz="0" w:space="0" w:color="auto"/>
            <w:right w:val="none" w:sz="0" w:space="0" w:color="auto"/>
          </w:divBdr>
        </w:div>
        <w:div w:id="114959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13045</Words>
  <Characters>74358</Characters>
  <Application>Microsoft Office Word</Application>
  <DocSecurity>0</DocSecurity>
  <Lines>619</Lines>
  <Paragraphs>174</Paragraphs>
  <ScaleCrop>false</ScaleCrop>
  <Company/>
  <LinksUpToDate>false</LinksUpToDate>
  <CharactersWithSpaces>87229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2022-04-05T06:41:00Z</dcterms:created>
  <dcterms:modified xsi:type="dcterms:W3CDTF">2022-04-05T06:45:00Z</dcterms:modified>
</cp:coreProperties>
</file>