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86" w:rsidRDefault="00E20086" w:rsidP="00E20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                                                    Протокол</w:t>
      </w:r>
    </w:p>
    <w:p w:rsidR="00E20086" w:rsidRDefault="00E20086" w:rsidP="00E200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общественных слушаний по оказанию государственных услуг за 2017 год</w:t>
      </w:r>
    </w:p>
    <w:p w:rsidR="00E20086" w:rsidRDefault="00E20086" w:rsidP="00E20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ГУ « Средняя школа поселка Заводской» </w:t>
      </w:r>
      <w:proofErr w:type="spellStart"/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г</w:t>
      </w:r>
      <w:proofErr w:type="gramStart"/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.С</w:t>
      </w:r>
      <w:proofErr w:type="gramEnd"/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тепногорска</w:t>
      </w:r>
      <w:proofErr w:type="spellEnd"/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Дата проведения: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26 января 2018 года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Место проведения: </w:t>
      </w:r>
      <w:r>
        <w:rPr>
          <w:rFonts w:ascii="Times New Roman,serif" w:eastAsia="Times New Roman" w:hAnsi="Times New Roman,serif" w:cs="Arial"/>
          <w:bCs/>
          <w:color w:val="3C4046"/>
          <w:sz w:val="28"/>
          <w:szCs w:val="28"/>
          <w:lang w:eastAsia="ru-RU"/>
        </w:rPr>
        <w:t>СШ п</w:t>
      </w:r>
      <w:proofErr w:type="gramStart"/>
      <w:r>
        <w:rPr>
          <w:rFonts w:ascii="Times New Roman,serif" w:eastAsia="Times New Roman" w:hAnsi="Times New Roman,serif" w:cs="Arial"/>
          <w:bCs/>
          <w:color w:val="3C4046"/>
          <w:sz w:val="28"/>
          <w:szCs w:val="28"/>
          <w:lang w:eastAsia="ru-RU"/>
        </w:rPr>
        <w:t>.З</w:t>
      </w:r>
      <w:proofErr w:type="gramEnd"/>
      <w:r>
        <w:rPr>
          <w:rFonts w:ascii="Times New Roman,serif" w:eastAsia="Times New Roman" w:hAnsi="Times New Roman,serif" w:cs="Arial"/>
          <w:bCs/>
          <w:color w:val="3C4046"/>
          <w:sz w:val="28"/>
          <w:szCs w:val="28"/>
          <w:lang w:eastAsia="ru-RU"/>
        </w:rPr>
        <w:t>аводской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Присутствовали: 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Директор школы </w:t>
      </w:r>
      <w:proofErr w:type="spell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Крель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В.П.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Зам</w:t>
      </w:r>
      <w:proofErr w:type="gram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.д</w:t>
      </w:r>
      <w:proofErr w:type="gram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иректора по ВР </w:t>
      </w:r>
      <w:proofErr w:type="spell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Кабишева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С.Б.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Педагог– </w:t>
      </w:r>
      <w:proofErr w:type="gram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пс</w:t>
      </w:r>
      <w:proofErr w:type="gram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ихолог Пушкарева Н.Н.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Социальный</w:t>
      </w:r>
      <w:r w:rsidR="00FC6AD7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педагогКачарава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С.Н.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Представители родительских комитетов1-11 классов 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школы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 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Повестка дня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>1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. Отчет об оказании государственных услуг за 2017 год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>2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C4046"/>
          <w:sz w:val="14"/>
          <w:szCs w:val="14"/>
          <w:lang w:eastAsia="ru-RU"/>
        </w:rPr>
        <w:t>    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Знакомства с правилами предоставления государственных услуг.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По первому вопросу </w:t>
      </w:r>
      <w:proofErr w:type="gram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слушали директора школы </w:t>
      </w:r>
      <w:proofErr w:type="spell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Крель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В.П. Валентина Петровна предоставила</w:t>
      </w:r>
      <w:proofErr w:type="gram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родителям информацию о предоставлении государственных услуг за 2017 год.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Государственные услуги в школе оказываются </w:t>
      </w:r>
      <w:proofErr w:type="gram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согласно регламента</w:t>
      </w:r>
      <w:proofErr w:type="gram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и стандарта государственных услуг в сфере образования.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Приказом директора назначены ответственные за ведение документации по оказанию отдельных видов государственных услуг.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В 2017 году школой были предоставлены следующие государственные услуги: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Всего оказанных услуг – 143,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из них:</w:t>
      </w:r>
      <w:r>
        <w:rPr>
          <w:rFonts w:ascii="Times New Roman" w:eastAsia="Times New Roman" w:hAnsi="Times New Roman" w:cs="Times New Roman"/>
          <w:color w:val="3C4046"/>
          <w:sz w:val="14"/>
          <w:szCs w:val="14"/>
          <w:lang w:eastAsia="ru-RU"/>
        </w:rPr>
        <w:t>    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.«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Прием документов и зачисление в  организации образования  независимо от  ведомственной подчиненности для </w:t>
      </w:r>
      <w:proofErr w:type="gram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обучения  по</w:t>
      </w:r>
      <w:proofErr w:type="gram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образования»-88.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Ответственная – </w:t>
      </w:r>
      <w:proofErr w:type="spell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Абилова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А.Б. – делопроизводитель</w:t>
      </w:r>
      <w:r>
        <w:rPr>
          <w:rFonts w:ascii="Times New Roman" w:eastAsia="Times New Roman" w:hAnsi="Times New Roman" w:cs="Times New Roman"/>
          <w:color w:val="3C4046"/>
          <w:sz w:val="14"/>
          <w:szCs w:val="14"/>
          <w:lang w:eastAsia="ru-RU"/>
        </w:rPr>
        <w:t>   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 xml:space="preserve"> 2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.«Прием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- 1. 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Ответственная - Аскарова М.Б.- заместитель директора по УВР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14"/>
          <w:szCs w:val="14"/>
          <w:lang w:eastAsia="ru-RU"/>
        </w:rPr>
        <w:t>    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 xml:space="preserve"> 3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.«Прием документов для предоставления отдыха детям из малообеспеченных семей в загородных и пришкольных лагерях» - 0.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Ответственная </w:t>
      </w:r>
      <w:proofErr w:type="spell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Кабишева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С.Б. – заместитель директора по ВР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14"/>
          <w:szCs w:val="14"/>
          <w:lang w:eastAsia="ru-RU"/>
        </w:rPr>
        <w:t>   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 xml:space="preserve"> 4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.«Прием документов для предоставления бесплатного питания отдельным категориям обучающихся и воспитанников в общеобразовательных школах» - 25. </w:t>
      </w:r>
      <w:proofErr w:type="gram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Ответственная </w:t>
      </w:r>
      <w:proofErr w:type="spell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Качарава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С.Н.– социальный педагог.</w:t>
      </w:r>
      <w:r>
        <w:rPr>
          <w:rFonts w:ascii="Times New Roman" w:eastAsia="Times New Roman" w:hAnsi="Times New Roman" w:cs="Times New Roman"/>
          <w:color w:val="3C4046"/>
          <w:sz w:val="14"/>
          <w:szCs w:val="14"/>
          <w:lang w:eastAsia="ru-RU"/>
        </w:rPr>
        <w:t>    </w:t>
      </w:r>
      <w:proofErr w:type="gramEnd"/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</w:pP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>5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.«Выдача разрешений на обучение в форме экстерната в организациях основного </w:t>
      </w:r>
      <w:proofErr w:type="spell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среднего</w:t>
      </w:r>
      <w:proofErr w:type="gram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,о</w:t>
      </w:r>
      <w:proofErr w:type="gram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бщего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среднего образования» -0.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Ответственная </w:t>
      </w:r>
      <w:proofErr w:type="gram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–А</w:t>
      </w:r>
      <w:proofErr w:type="gram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скарова М.Б . – </w:t>
      </w:r>
      <w:proofErr w:type="spell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заместительдиректора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по УВР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14"/>
          <w:szCs w:val="14"/>
          <w:lang w:eastAsia="ru-RU"/>
        </w:rPr>
        <w:t>   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 xml:space="preserve"> 6.«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Выдача дубликатов документов об образовании» - 3. 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Ответственная–</w:t>
      </w:r>
      <w:proofErr w:type="spell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Крель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В.П. – директор школы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14"/>
          <w:szCs w:val="14"/>
          <w:lang w:eastAsia="ru-RU"/>
        </w:rPr>
        <w:t>    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>7.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работникам»  - 12. 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Ответственная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Хомко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Г.С.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- заместитель директора по НМР.</w:t>
      </w:r>
    </w:p>
    <w:p w:rsidR="00E20086" w:rsidRDefault="00E20086" w:rsidP="00E20086">
      <w:pPr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</w:p>
    <w:p w:rsidR="00E20086" w:rsidRDefault="00E20086" w:rsidP="00E20086">
      <w:pPr>
        <w:spacing w:after="0" w:line="240" w:lineRule="auto"/>
        <w:jc w:val="both"/>
        <w:rPr>
          <w:rStyle w:val="s0"/>
          <w:sz w:val="28"/>
          <w:szCs w:val="28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8. 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бесплатного подвоза к </w:t>
      </w:r>
      <w:r>
        <w:rPr>
          <w:rStyle w:val="s0"/>
          <w:sz w:val="28"/>
          <w:szCs w:val="28"/>
        </w:rPr>
        <w:t>общеобразовательным организациям и обратно домой детям, проживающим в отдаленных сельских пунктах»-14.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Ответственная </w:t>
      </w:r>
      <w:proofErr w:type="spell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Качарава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С.Н.– социальный педагог.</w:t>
      </w:r>
      <w:proofErr w:type="gramEnd"/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Все услуги выполнены  в установленные регламентом сроки. 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По второму вопросу слушали </w:t>
      </w:r>
      <w:proofErr w:type="spell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Качарава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С.Н.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Станислава Николаевна ознакомила родителей с порядком предоставления государственных услуг.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Решили: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C4046"/>
          <w:sz w:val="14"/>
          <w:szCs w:val="14"/>
          <w:lang w:eastAsia="ru-RU"/>
        </w:rPr>
        <w:t>  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Считатьработу школы  по оказании государственных услуг за 2017 год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удовлетворительной.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3C4046"/>
          <w:sz w:val="14"/>
          <w:szCs w:val="14"/>
          <w:lang w:eastAsia="ru-RU"/>
        </w:rPr>
        <w:t>    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Принятьво внимание информацию по оказанию государственных услуг и разъяснить их на классных родительских собраниях.</w:t>
      </w: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E20086" w:rsidRDefault="00E20086" w:rsidP="00E20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E20086" w:rsidRDefault="00E20086" w:rsidP="00E20086"/>
    <w:p w:rsidR="00151324" w:rsidRDefault="00151324">
      <w:bookmarkStart w:id="0" w:name="_GoBack"/>
      <w:bookmarkEnd w:id="0"/>
    </w:p>
    <w:sectPr w:rsidR="00151324" w:rsidSect="0000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086"/>
    <w:rsid w:val="00004DBE"/>
    <w:rsid w:val="00151324"/>
    <w:rsid w:val="00E20086"/>
    <w:rsid w:val="00FC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E200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E200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2018-03-26T11:45:00Z</dcterms:created>
  <dcterms:modified xsi:type="dcterms:W3CDTF">2018-03-26T12:00:00Z</dcterms:modified>
</cp:coreProperties>
</file>