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2B" w:rsidRPr="0014182B" w:rsidRDefault="0014182B" w:rsidP="00141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На последнем брифинге Министерства образования и науки РК был объявлен новый формат проведения итоговой аттестации выпускников и принципы проведения для поступления в ВУЗ. С 2017 года выпускники будут сдавать:</w:t>
      </w:r>
    </w:p>
    <w:p w:rsidR="0014182B" w:rsidRPr="0014182B" w:rsidRDefault="0014182B" w:rsidP="0014182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экзамены в школах (для получения аттестата о среднем образовании и получения “Алтын </w:t>
      </w:r>
      <w:proofErr w:type="spellStart"/>
      <w:r w:rsidRPr="0014182B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4182B">
        <w:rPr>
          <w:rFonts w:ascii="Times New Roman" w:hAnsi="Times New Roman" w:cs="Times New Roman"/>
          <w:sz w:val="28"/>
          <w:szCs w:val="28"/>
        </w:rPr>
        <w:t xml:space="preserve">”) </w:t>
      </w:r>
    </w:p>
    <w:p w:rsidR="0014182B" w:rsidRPr="0014182B" w:rsidRDefault="0014182B" w:rsidP="0014182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ЕНТ, который будет выполнять функции экзамена для поступления в ВУЗы и системы распределения государственных грантов.</w:t>
      </w:r>
    </w:p>
    <w:p w:rsidR="0014182B" w:rsidRPr="0014182B" w:rsidRDefault="0014182B" w:rsidP="00141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Данное изменение было вызвано тем, что учащиеся, учителя, родители  воспринимали ЕНТ только как вступительный экзамен в ВУЗ. Количество участников никогда не было стопроцентным. Ежегодно доля не участвующих в ЕНТ достигает почти 30 процентов. Это означает, что по итогам ЕНТ нельзя делать выводы о качестве среднего образования в Казахстане.</w:t>
      </w:r>
    </w:p>
    <w:p w:rsidR="0014182B" w:rsidRPr="0014182B" w:rsidRDefault="0014182B" w:rsidP="00141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Итоговая аттестация в школах будет </w:t>
      </w:r>
      <w:proofErr w:type="gramStart"/>
      <w:r w:rsidRPr="0014182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14182B">
        <w:rPr>
          <w:rFonts w:ascii="Times New Roman" w:hAnsi="Times New Roman" w:cs="Times New Roman"/>
          <w:sz w:val="28"/>
          <w:szCs w:val="28"/>
        </w:rPr>
        <w:t xml:space="preserve"> по предметам:</w:t>
      </w:r>
    </w:p>
    <w:p w:rsidR="0014182B" w:rsidRPr="0014182B" w:rsidRDefault="0014182B" w:rsidP="0014182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Родной язык и литература (письменно в форме эссе);</w:t>
      </w:r>
    </w:p>
    <w:p w:rsidR="0014182B" w:rsidRPr="0014182B" w:rsidRDefault="0014182B" w:rsidP="0014182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Казахский язык в школах с русским, узбекским, уйгурским и таджикским языками обучения. Русский язык в школах с казахским языком обучения (тестирование);</w:t>
      </w:r>
    </w:p>
    <w:p w:rsidR="0014182B" w:rsidRPr="0014182B" w:rsidRDefault="0014182B" w:rsidP="0014182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История Казахстана (устный экзамен);</w:t>
      </w:r>
    </w:p>
    <w:p w:rsidR="0014182B" w:rsidRPr="0014182B" w:rsidRDefault="0014182B" w:rsidP="0014182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Алгебра и начала анализа (письменно);</w:t>
      </w:r>
    </w:p>
    <w:p w:rsidR="0014182B" w:rsidRPr="0014182B" w:rsidRDefault="0014182B" w:rsidP="0014182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2B">
        <w:rPr>
          <w:rFonts w:ascii="Times New Roman" w:hAnsi="Times New Roman" w:cs="Times New Roman"/>
          <w:sz w:val="28"/>
          <w:szCs w:val="28"/>
        </w:rPr>
        <w:t>Предмет по выбору (физика, химия, биология, география, геометрия, всемирная история, литература, информатика, иностранный язык (английский, французский, немецкий) в форме тестирования.</w:t>
      </w:r>
      <w:proofErr w:type="gramEnd"/>
    </w:p>
    <w:p w:rsid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Оценивание письменных и устных экзаменов, а также листы ответов тестирования будут </w:t>
      </w:r>
      <w:proofErr w:type="gramStart"/>
      <w:r w:rsidRPr="0014182B">
        <w:rPr>
          <w:rFonts w:ascii="Times New Roman" w:hAnsi="Times New Roman" w:cs="Times New Roman"/>
          <w:sz w:val="28"/>
          <w:szCs w:val="28"/>
        </w:rPr>
        <w:t>проверятся</w:t>
      </w:r>
      <w:proofErr w:type="gramEnd"/>
      <w:r w:rsidRPr="0014182B">
        <w:rPr>
          <w:rFonts w:ascii="Times New Roman" w:hAnsi="Times New Roman" w:cs="Times New Roman"/>
          <w:sz w:val="28"/>
          <w:szCs w:val="28"/>
        </w:rPr>
        <w:t xml:space="preserve"> в школе экзаменационной комиссией по предмету на основании предоставленных им кодов правильных ответов. Все выпускные экзамены пройдут на базе школы по месту их обучения.  </w:t>
      </w:r>
    </w:p>
    <w:p w:rsidR="0014182B" w:rsidRP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Сроки итоговой аттестации будут устанавливаться приказом Министерства «О завершении 2016-2017 учебного года» (до 30 апреля 2017 года). Ориентировочно с 29 мая по 9 июня 2017 года. И до 15 июня 2017 года будут проведены выпускные вечера. Все материалы итоговой аттестации составляются и доставляются Национальным центром тестирования до управлений образования, управлениями образования до школ.</w:t>
      </w:r>
    </w:p>
    <w:p w:rsidR="0014182B" w:rsidRP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Новый формат ЕНТ будет состоять из 2-х блоков, включающий в себя 3 обязательных предмета по 20 заданий:</w:t>
      </w:r>
    </w:p>
    <w:p w:rsidR="0014182B" w:rsidRPr="0014182B" w:rsidRDefault="0014182B" w:rsidP="0014182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математическая грамотность </w:t>
      </w:r>
    </w:p>
    <w:p w:rsidR="0014182B" w:rsidRPr="0014182B" w:rsidRDefault="0014182B" w:rsidP="0014182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грамотность чтения (проверка умения обобщать, сопоставлять, сравнивать и т. д.)</w:t>
      </w:r>
    </w:p>
    <w:p w:rsidR="0014182B" w:rsidRPr="0014182B" w:rsidRDefault="0014182B" w:rsidP="0014182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история Казахстана</w:t>
      </w:r>
    </w:p>
    <w:p w:rsidR="0014182B" w:rsidRPr="0014182B" w:rsidRDefault="0014182B" w:rsidP="0014182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и 2х профильных предметов по 30 заданий (математика + физика, математика + география, история + география, биология + химия, </w:t>
      </w:r>
      <w:r w:rsidRPr="0014182B">
        <w:rPr>
          <w:rFonts w:ascii="Times New Roman" w:hAnsi="Times New Roman" w:cs="Times New Roman"/>
          <w:sz w:val="28"/>
          <w:szCs w:val="28"/>
        </w:rPr>
        <w:lastRenderedPageBreak/>
        <w:t>биология + география, иностранный язык + история, язык обучения и литература (</w:t>
      </w:r>
      <w:proofErr w:type="spellStart"/>
      <w:r w:rsidRPr="0014182B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1418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4182B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14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82B"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 w:rsidRPr="0014182B">
        <w:rPr>
          <w:rFonts w:ascii="Times New Roman" w:hAnsi="Times New Roman" w:cs="Times New Roman"/>
          <w:sz w:val="28"/>
          <w:szCs w:val="28"/>
        </w:rPr>
        <w:t xml:space="preserve">) + история, география + иностранный язык, </w:t>
      </w:r>
      <w:proofErr w:type="spellStart"/>
      <w:r w:rsidRPr="0014182B">
        <w:rPr>
          <w:rFonts w:ascii="Times New Roman" w:hAnsi="Times New Roman" w:cs="Times New Roman"/>
          <w:sz w:val="28"/>
          <w:szCs w:val="28"/>
        </w:rPr>
        <w:t>химия+физика</w:t>
      </w:r>
      <w:proofErr w:type="spellEnd"/>
      <w:r w:rsidRPr="0014182B">
        <w:rPr>
          <w:rFonts w:ascii="Times New Roman" w:hAnsi="Times New Roman" w:cs="Times New Roman"/>
          <w:sz w:val="28"/>
          <w:szCs w:val="28"/>
        </w:rPr>
        <w:t xml:space="preserve">, история + Человек. Общество. </w:t>
      </w:r>
      <w:proofErr w:type="gramStart"/>
      <w:r w:rsidRPr="0014182B">
        <w:rPr>
          <w:rFonts w:ascii="Times New Roman" w:hAnsi="Times New Roman" w:cs="Times New Roman"/>
          <w:sz w:val="28"/>
          <w:szCs w:val="28"/>
        </w:rPr>
        <w:t>Право., творческий экзамен)</w:t>
      </w:r>
      <w:proofErr w:type="gramEnd"/>
    </w:p>
    <w:p w:rsidR="0014182B" w:rsidRP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Задание по грамотности чтения направлено на проверку следующих умений: умений обобщать, сопоставлять, сравнивать и т.д. Задания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82B">
        <w:rPr>
          <w:rFonts w:ascii="Times New Roman" w:hAnsi="Times New Roman" w:cs="Times New Roman"/>
          <w:sz w:val="28"/>
          <w:szCs w:val="28"/>
        </w:rPr>
        <w:t>проверку грамотности чтения вводятся на ЕНТ, т.к. во время обучения в вузе абитуриенту необходимо работать с различными источниками, анализировать эти источники, сопоставлять информацию из этих источников и делать выводы. Эти навыки выпускнику пригодятся в последующем обучении в вузе.</w:t>
      </w:r>
    </w:p>
    <w:p w:rsidR="0014182B" w:rsidRP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Профильные предметы будут состоять  из 20 вопросов с выбором одного правильного ответа из пяти предложенных и 10 заданий с выбором нескольких правильных ответов из множества предложенных. Несколько вариантов ответов в тестировании профильных предметов </w:t>
      </w:r>
      <w:proofErr w:type="gramStart"/>
      <w:r w:rsidRPr="0014182B">
        <w:rPr>
          <w:rFonts w:ascii="Times New Roman" w:hAnsi="Times New Roman" w:cs="Times New Roman"/>
          <w:sz w:val="28"/>
          <w:szCs w:val="28"/>
        </w:rPr>
        <w:t>дают проверить насколько хорошо абитуриенты знают</w:t>
      </w:r>
      <w:proofErr w:type="gramEnd"/>
      <w:r w:rsidRPr="0014182B">
        <w:rPr>
          <w:rFonts w:ascii="Times New Roman" w:hAnsi="Times New Roman" w:cs="Times New Roman"/>
          <w:sz w:val="28"/>
          <w:szCs w:val="28"/>
        </w:rPr>
        <w:t xml:space="preserve"> конкретную тему. Также тестирование с несколькими вариантами ответами препятствует “заучиванию” и угадыванию ответов.</w:t>
      </w:r>
    </w:p>
    <w:p w:rsidR="0014182B" w:rsidRP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Итого 120 вопросов. Время проведения тестирования составит 3 часа 30 минут. Проходной балл в 50 остается без изменений. Максимальное количество баллов составит 140 (за счет нескольких правильных ответов в заданиях по профильным предметам). Прием заявлений на участие в тестировании будет осуществляться с 10 марта – 10 мая. Сроки проведения ЕНТ будут с  20-го июня по 1 июля. Остается возможность пересдачи на платной основе ЕНТ в августе 2017 года и в январе 2018 года. Образцы заданий по всем предметам ЕНТ в декабре будут выложены на сайте НЦТ (Национальный центр тестирования) и МОН РК.</w:t>
      </w:r>
    </w:p>
    <w:p w:rsidR="0014182B" w:rsidRPr="0014182B" w:rsidRDefault="0014182B" w:rsidP="001418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 xml:space="preserve">Обладатели “Алтын </w:t>
      </w:r>
      <w:proofErr w:type="spellStart"/>
      <w:r w:rsidRPr="0014182B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4182B">
        <w:rPr>
          <w:rFonts w:ascii="Times New Roman" w:hAnsi="Times New Roman" w:cs="Times New Roman"/>
          <w:sz w:val="28"/>
          <w:szCs w:val="28"/>
        </w:rPr>
        <w:t xml:space="preserve">”, победители и призеры республиканских, международных олимпиад по общеобразовательным предметам и научных проектов сдают ЕНТ на общих </w:t>
      </w:r>
      <w:r>
        <w:rPr>
          <w:rFonts w:ascii="Times New Roman" w:hAnsi="Times New Roman" w:cs="Times New Roman"/>
          <w:sz w:val="28"/>
          <w:szCs w:val="28"/>
        </w:rPr>
        <w:t xml:space="preserve">основаниях,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их </w:t>
      </w:r>
      <w:r w:rsidRPr="0014182B">
        <w:rPr>
          <w:rFonts w:ascii="Times New Roman" w:hAnsi="Times New Roman" w:cs="Times New Roman"/>
          <w:sz w:val="28"/>
          <w:szCs w:val="28"/>
        </w:rPr>
        <w:t>результаты будут равными с теми кто не обладает вышеперечисленными наградами, будут преобладать в получении грантов. Победителям и призерам 5 международных олимпиад по общеобразовательным предметам будут выделены специальные гранты.</w:t>
      </w:r>
    </w:p>
    <w:p w:rsidR="0014182B" w:rsidRDefault="0014182B" w:rsidP="0014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2B">
        <w:rPr>
          <w:rFonts w:ascii="Times New Roman" w:hAnsi="Times New Roman" w:cs="Times New Roman"/>
          <w:sz w:val="28"/>
          <w:szCs w:val="28"/>
        </w:rPr>
        <w:t> </w:t>
      </w:r>
    </w:p>
    <w:p w:rsidR="0014182B" w:rsidRDefault="0014182B" w:rsidP="0014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82B" w:rsidRDefault="0014182B" w:rsidP="0014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82B" w:rsidRDefault="0014182B" w:rsidP="0014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82B" w:rsidRDefault="0014182B" w:rsidP="0014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182B" w:rsidSect="00E2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653"/>
    <w:multiLevelType w:val="multilevel"/>
    <w:tmpl w:val="EB2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B02B4"/>
    <w:multiLevelType w:val="hybridMultilevel"/>
    <w:tmpl w:val="ADEA8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046B"/>
    <w:multiLevelType w:val="hybridMultilevel"/>
    <w:tmpl w:val="4E50C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653AE"/>
    <w:multiLevelType w:val="hybridMultilevel"/>
    <w:tmpl w:val="0340E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7F72"/>
    <w:multiLevelType w:val="multilevel"/>
    <w:tmpl w:val="6CF8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13EEC"/>
    <w:multiLevelType w:val="multilevel"/>
    <w:tmpl w:val="6E9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709F0"/>
    <w:multiLevelType w:val="hybridMultilevel"/>
    <w:tmpl w:val="F6B07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82B"/>
    <w:rsid w:val="0014182B"/>
    <w:rsid w:val="00934816"/>
    <w:rsid w:val="00E2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8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182B"/>
    <w:pPr>
      <w:ind w:left="720"/>
      <w:contextualSpacing/>
    </w:pPr>
  </w:style>
  <w:style w:type="character" w:customStyle="1" w:styleId="apple-converted-space">
    <w:name w:val="apple-converted-space"/>
    <w:basedOn w:val="a0"/>
    <w:rsid w:val="00141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7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70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2017-02-19T11:43:00Z</dcterms:created>
  <dcterms:modified xsi:type="dcterms:W3CDTF">2017-02-19T12:04:00Z</dcterms:modified>
</cp:coreProperties>
</file>